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90" w:type="dxa"/>
        <w:jc w:val="left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3599"/>
        <w:gridCol w:w="721"/>
        <w:gridCol w:w="6470"/>
      </w:tblGrid>
      <w:tr>
        <w:trPr>
          <w:trHeight w:val="4410" w:hRule="atLeast"/>
        </w:trPr>
        <w:tc>
          <w:tcPr>
            <w:tcW w:w="359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jc w:val="center"/>
              <w:rPr/>
            </w:pPr>
            <w:r>
              <w:rPr/>
              <mc:AlternateContent>
                <mc:Choice Requires="wps">
                  <w:drawing>
                    <wp:inline distT="19050" distB="9525" distL="19050" distR="5080" wp14:anchorId="2CEB859B">
                      <wp:extent cx="1869440" cy="2760345"/>
                      <wp:effectExtent l="19050" t="19050" r="36830" b="41275"/>
                      <wp:docPr id="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760" cy="2759760"/>
                              </a:xfrm>
                              <a:prstGeom prst="ellipse">
                                <a:avLst/>
                              </a:prstGeom>
                              <a:blipFill rotWithShape="0">
                                <a:blip r:embed="rId2"/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rgbClr val="94b6d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ID="Forma1" path="l-2147483648,-2147483643l-2147483628,-2147483627l-2147483648,-2147483643l-2147483626,-2147483625xe" stroked="t" style="position:absolute;margin-left:0pt;margin-top:-219.6pt;width:147.1pt;height:217.25pt;mso-wrap-style:none;v-text-anchor:middle;mso-position-vertical:top" wp14:anchorId="2CEB859B">
                      <v:imagedata r:id="rId2" o:detectmouseclick="t"/>
                      <v:stroke color="#94b6d2" weight="63360" joinstyle="miter" endcap="flat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/>
            </w:pPr>
            <w:r>
              <w:rPr/>
            </w:r>
          </w:p>
        </w:tc>
        <w:tc>
          <w:tcPr>
            <w:tcW w:w="6470" w:type="dxa"/>
            <w:tcBorders/>
            <w:vAlign w:val="bottom"/>
          </w:tcPr>
          <w:p>
            <w:pPr>
              <w:pStyle w:val="Ttulododocumento"/>
              <w:widowControl w:val="false"/>
              <w:rPr>
                <w:sz w:val="72"/>
                <w:szCs w:val="56"/>
                <w:lang w:val="pt-BR"/>
              </w:rPr>
            </w:pPr>
            <w:r>
              <w:rPr>
                <w:sz w:val="72"/>
                <w:szCs w:val="56"/>
                <w:lang w:val="pt-BR"/>
              </w:rPr>
              <w:t>Bárbara de oliveira marques</w:t>
            </w:r>
          </w:p>
          <w:p>
            <w:pPr>
              <w:pStyle w:val="Subttulo"/>
              <w:widowControl w:val="false"/>
              <w:rPr>
                <w:sz w:val="30"/>
                <w:szCs w:val="30"/>
                <w:lang w:val="pt-BR"/>
              </w:rPr>
            </w:pPr>
            <w:r>
              <w:rPr>
                <w:spacing w:val="0"/>
                <w:w w:val="35"/>
                <w:sz w:val="40"/>
                <w:szCs w:val="40"/>
                <w:lang w:val="pt-BR"/>
              </w:rPr>
              <w:t>Neuropsicóloga – Psicóloga – Psicomotricista – Aplicador</w:t>
            </w:r>
            <w:r>
              <w:rPr>
                <w:spacing w:val="0"/>
                <w:w w:val="35"/>
                <w:sz w:val="40"/>
                <w:szCs w:val="40"/>
                <w:lang w:val="pt-BR"/>
              </w:rPr>
              <w:t xml:space="preserve">a </w:t>
            </w:r>
            <w:r>
              <w:rPr>
                <w:spacing w:val="0"/>
                <w:w w:val="35"/>
                <w:sz w:val="40"/>
                <w:szCs w:val="40"/>
                <w:lang w:val="pt-BR"/>
              </w:rPr>
              <w:t>AB</w:t>
            </w:r>
            <w:r>
              <w:rPr>
                <w:spacing w:val="22"/>
                <w:w w:val="35"/>
                <w:sz w:val="40"/>
                <w:szCs w:val="40"/>
                <w:lang w:val="pt-BR"/>
              </w:rPr>
              <w:t>A</w:t>
            </w:r>
          </w:p>
        </w:tc>
      </w:tr>
      <w:tr>
        <w:trPr/>
        <w:tc>
          <w:tcPr>
            <w:tcW w:w="3599" w:type="dxa"/>
            <w:tcBorders/>
          </w:tcPr>
          <w:p>
            <w:pPr>
              <w:pStyle w:val="Ttulo3"/>
              <w:widowControl w:val="false"/>
              <w:spacing w:before="240" w:after="120"/>
              <w:rPr>
                <w:lang w:val="pt-BR"/>
              </w:rPr>
            </w:pPr>
            <w:r>
              <w:rPr>
                <w:lang w:val="pt-BR"/>
              </w:rPr>
              <w:t>Habilidades e competências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Profissional habilitado a fazer avaliações neuropsicológicas e avaliações psicológicas para laudos médicos </w:t>
            </w:r>
            <w:r>
              <w:rPr>
                <w:lang w:val="pt-BR"/>
              </w:rPr>
              <w:t>e</w:t>
            </w:r>
            <w:r>
              <w:rPr>
                <w:lang w:val="pt-BR"/>
              </w:rPr>
              <w:t xml:space="preserve"> para cirurgias bariátricas.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Atuando como</w:t>
            </w:r>
            <w:r>
              <w:rPr>
                <w:lang w:val="pt-BR"/>
              </w:rPr>
              <w:t xml:space="preserve"> psicoterap</w:t>
            </w:r>
            <w:r>
              <w:rPr>
                <w:lang w:val="pt-BR"/>
              </w:rPr>
              <w:t>euta</w:t>
            </w:r>
            <w:r>
              <w:rPr>
                <w:lang w:val="pt-BR"/>
              </w:rPr>
              <w:t xml:space="preserve"> e psicomotrici</w:t>
            </w:r>
            <w:r>
              <w:rPr>
                <w:lang w:val="pt-BR"/>
              </w:rPr>
              <w:t>sta.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Habilidade com trabalho em equipe multidisciplinar. 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Escuta ativa e atenta diante das queixas e com zelo a saúde mental dos pacientes.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Atua sob a abordagem da Terapia Cognitiva Comportamental com formação em ABA, DBT e Psicopatologia.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Habilidade em atuar com diversas demandas psicopatológicas.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Ttulo3"/>
              <w:widowControl w:val="false"/>
              <w:rPr>
                <w:lang w:val="pt-BR"/>
              </w:rPr>
            </w:pPr>
            <w:r>
              <w:rPr>
                <w:lang w:val="pt-BR"/>
              </w:rPr>
              <w:t>Contato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Telefone: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(22) 98839-3768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Endereço: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Av. Jorn. Alberto Francisco Torres, 55, apto 1106 – bl 1 – Icaraí – Niterói/RJ.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Normal"/>
              <w:widowControl w:val="false"/>
              <w:rPr/>
            </w:pPr>
            <w:r>
              <w:rPr/>
              <w:t>EMAIL:</w:t>
            </w:r>
          </w:p>
          <w:p>
            <w:pPr>
              <w:pStyle w:val="Normal"/>
              <w:widowControl w:val="false"/>
              <w:rPr>
                <w:rStyle w:val="LinkdaInternet"/>
              </w:rPr>
            </w:pPr>
            <w:r>
              <w:rPr/>
              <w:t>babideoliveiramarques@gmail.com</w:t>
            </w:r>
          </w:p>
          <w:p>
            <w:pPr>
              <w:pStyle w:val="Ttulo3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rPr/>
            </w:pPr>
            <w:r>
              <w:rPr/>
            </w:r>
          </w:p>
        </w:tc>
        <w:tc>
          <w:tcPr>
            <w:tcW w:w="6470" w:type="dxa"/>
            <w:tcBorders/>
          </w:tcPr>
          <w:p>
            <w:pPr>
              <w:pStyle w:val="Ttulo2"/>
              <w:widowControl w:val="false"/>
              <w:spacing w:before="240" w:after="120"/>
              <w:rPr>
                <w:lang w:val="pt-BR"/>
              </w:rPr>
            </w:pPr>
            <w:r>
              <w:rPr>
                <w:lang w:val="pt-BR"/>
              </w:rPr>
              <w:t>Formação Acadêmica</w:t>
            </w:r>
          </w:p>
          <w:p>
            <w:pPr>
              <w:pStyle w:val="Ttulo4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Universidade Federal Fluminense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Psicologia - Bacharelado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Ttulo4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Universidade Estácio de Sá </w:t>
            </w:r>
          </w:p>
          <w:p>
            <w:pPr>
              <w:pStyle w:val="Date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Teoria Cognitivo Comportamental – Pós-graduação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Faculdade Maria Threza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Neuropsicologia – Pós-Graduação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Faculdade Anhaguera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Psicomotricidade – Pós – Graduação </w:t>
            </w:r>
          </w:p>
          <w:p>
            <w:pPr>
              <w:pStyle w:val="Ttulo2"/>
              <w:widowControl w:val="false"/>
              <w:rPr>
                <w:lang w:val="pt-BR"/>
              </w:rPr>
            </w:pPr>
            <w:r>
              <w:rPr>
                <w:lang w:val="pt-BR"/>
              </w:rPr>
              <w:t>Experiência Profissional</w:t>
            </w:r>
          </w:p>
          <w:p>
            <w:pPr>
              <w:pStyle w:val="Ttulo4"/>
              <w:widowControl w:val="false"/>
              <w:rPr>
                <w:bCs/>
                <w:lang w:val="pt-BR"/>
              </w:rPr>
            </w:pPr>
            <w:r>
              <w:rPr>
                <w:lang w:val="pt-BR"/>
              </w:rPr>
              <w:t xml:space="preserve">Clínica Movimentar-Se – Niterói/RJ  </w:t>
            </w:r>
          </w:p>
          <w:p>
            <w:pPr>
              <w:pStyle w:val="Date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Psicóloga Clínica – 2024 - atual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Atendimento individual a adultos e crianças, avaliações psicológicas e intervenções específicas como ABA.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Ttulo4"/>
              <w:widowControl w:val="false"/>
              <w:rPr>
                <w:bCs/>
                <w:lang w:val="pt-BR"/>
              </w:rPr>
            </w:pPr>
            <w:r>
              <w:rPr>
                <w:lang w:val="pt-BR"/>
              </w:rPr>
              <w:t xml:space="preserve">Clínica Cedrus – Araruama/RJ   </w:t>
            </w:r>
          </w:p>
          <w:p>
            <w:pPr>
              <w:pStyle w:val="Date"/>
              <w:widowControl w:val="false"/>
              <w:rPr>
                <w:lang w:val="pt-BR"/>
              </w:rPr>
            </w:pPr>
            <w:r>
              <w:rPr>
                <w:lang w:val="pt-BR"/>
              </w:rPr>
              <w:t>Psicóloga Clínica – 2020 - 2024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Atendimento individual a adultos e crianças, avaliações psicológicas, emissão de laudos e intervenções específica como ABA.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</w:r>
          </w:p>
          <w:p>
            <w:pPr>
              <w:pStyle w:val="Ttulo4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Fisasp – São Pedro da Aldeia/RJ 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>Psicóloga Clínica – 2019 - 2021</w:t>
            </w:r>
          </w:p>
          <w:p>
            <w:pPr>
              <w:pStyle w:val="Normal"/>
              <w:widowControl w:val="false"/>
              <w:rPr>
                <w:lang w:val="pt-BR"/>
              </w:rPr>
            </w:pPr>
            <w:r>
              <w:rPr>
                <w:lang w:val="pt-BR"/>
              </w:rPr>
              <w:t xml:space="preserve">Atendimento a pacientes idosos acamados em sua própria residência. 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2"/>
                <w:lang w:val="pt-BR"/>
              </w:rPr>
            </w:pPr>
            <w:r>
              <w:rPr>
                <w:b/>
                <w:bCs/>
                <w:sz w:val="22"/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2"/>
                <w:lang w:val="pt-BR"/>
              </w:rPr>
            </w:pPr>
            <w:r>
              <w:rPr>
                <w:b/>
                <w:bCs/>
                <w:sz w:val="22"/>
                <w:lang w:val="pt-BR"/>
              </w:rPr>
              <w:t>CURSOS DE FORMAÇÃO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2"/>
                <w:lang w:val="pt-BR"/>
              </w:rPr>
            </w:pPr>
            <w:r>
              <w:rPr>
                <w:b/>
                <w:bCs/>
                <w:sz w:val="22"/>
                <w:lang w:val="pt-BR"/>
              </w:rPr>
              <mc:AlternateContent>
                <mc:Choice Requires="wps">
                  <w:drawing>
                    <wp:anchor behindDoc="0" distT="3175" distB="3175" distL="3175" distR="3175" simplePos="0" locked="0" layoutInCell="1" allowOverlap="1" relativeHeight="5" wp14:anchorId="308191C0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89535</wp:posOffset>
                      </wp:positionV>
                      <wp:extent cx="4465955" cy="1270"/>
                      <wp:effectExtent l="0" t="0" r="0" b="0"/>
                      <wp:wrapNone/>
                      <wp:docPr id="2" name="Conector reto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6544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94b6d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4.3pt,7.05pt" to="347.25pt,7.05pt" ID="Conector reto 2" stroked="t" style="position:absolute" wp14:anchorId="308191C0">
                      <v:stroke color="#94b6d2" weight="6480" joinstyle="miter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2"/>
                <w:lang w:val="pt-BR"/>
              </w:rPr>
            </w:pPr>
            <w:r>
              <w:rPr>
                <w:b/>
                <w:bCs/>
                <w:sz w:val="22"/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Cs w:val="18"/>
                <w:lang w:val="pt-BR"/>
              </w:rPr>
            </w:pPr>
            <w:r>
              <w:rPr>
                <w:b/>
                <w:bCs/>
                <w:szCs w:val="18"/>
                <w:lang w:val="pt-BR"/>
              </w:rPr>
              <w:t>PSICOPATOLOGIA</w:t>
            </w:r>
          </w:p>
          <w:p>
            <w:pPr>
              <w:pStyle w:val="Normal"/>
              <w:widowControl w:val="false"/>
              <w:rPr>
                <w:szCs w:val="18"/>
                <w:lang w:val="pt-BR"/>
              </w:rPr>
            </w:pPr>
            <w:r>
              <w:rPr>
                <w:szCs w:val="18"/>
                <w:lang w:val="pt-BR"/>
              </w:rPr>
              <w:t>FLNC CURSOS DIGITAIS LTDA. - 2022</w:t>
            </w:r>
          </w:p>
          <w:p>
            <w:pPr>
              <w:pStyle w:val="Normal"/>
              <w:widowControl w:val="false"/>
              <w:rPr>
                <w:szCs w:val="18"/>
                <w:lang w:val="pt-BR"/>
              </w:rPr>
            </w:pPr>
            <w:r>
              <w:rPr>
                <w:szCs w:val="18"/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Cs w:val="18"/>
                <w:lang w:val="pt-BR"/>
              </w:rPr>
            </w:pPr>
            <w:r>
              <w:rPr>
                <w:b/>
                <w:bCs/>
                <w:szCs w:val="18"/>
                <w:lang w:val="pt-BR"/>
              </w:rPr>
            </w:r>
          </w:p>
          <w:p>
            <w:pPr>
              <w:pStyle w:val="Normal"/>
              <w:widowControl w:val="false"/>
              <w:rPr>
                <w:szCs w:val="18"/>
                <w:lang w:val="pt-BR"/>
              </w:rPr>
            </w:pPr>
            <w:r>
              <w:rPr>
                <w:szCs w:val="18"/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2"/>
                <w:lang w:val="pt-BR"/>
              </w:rPr>
            </w:pPr>
            <w:r>
              <w:rPr>
                <w:b/>
                <w:bCs/>
                <w:sz w:val="22"/>
                <w:lang w:val="pt-BR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Cs w:val="18"/>
                <w:lang w:val="pt-PT"/>
              </w:rPr>
            </w:pPr>
            <w:r>
              <w:rPr>
                <w:b/>
                <w:bCs/>
                <w:szCs w:val="18"/>
                <w:lang w:val="pt-PT"/>
              </w:rPr>
            </w:r>
          </w:p>
        </w:tc>
      </w:tr>
    </w:tbl>
    <w:p>
      <w:pPr>
        <w:pStyle w:val="Normal"/>
        <w:tabs>
          <w:tab w:val="clear" w:pos="720"/>
          <w:tab w:val="left" w:pos="990" w:leader="none"/>
        </w:tabs>
        <w:rPr>
          <w:lang w:val="pt-BR"/>
        </w:rPr>
      </w:pPr>
      <w:r>
        <w:rPr>
          <w:lang w:val="pt-BR"/>
        </w:rPr>
      </w:r>
    </w:p>
    <w:p>
      <w:pPr>
        <w:pStyle w:val="Normal"/>
        <w:tabs>
          <w:tab w:val="clear" w:pos="720"/>
          <w:tab w:val="left" w:pos="990" w:leader="none"/>
        </w:tabs>
        <w:rPr>
          <w:lang w:val="pt-BR"/>
        </w:rPr>
      </w:pPr>
      <w:r>
        <w:rPr>
          <w:lang w:val="pt-BR"/>
        </w:rPr>
      </w:r>
    </w:p>
    <w:p>
      <w:pPr>
        <w:pStyle w:val="Normal"/>
        <w:tabs>
          <w:tab w:val="clear" w:pos="720"/>
          <w:tab w:val="left" w:pos="990" w:leader="none"/>
        </w:tabs>
        <w:rPr>
          <w:lang w:val="pt-BR"/>
        </w:rPr>
      </w:pPr>
      <w:r>
        <w:rPr>
          <w:lang w:val="pt-BR"/>
        </w:rPr>
        <w:t xml:space="preserve">                                                                                        </w:t>
      </w:r>
    </w:p>
    <w:p>
      <w:pPr>
        <w:pStyle w:val="Normal"/>
        <w:tabs>
          <w:tab w:val="clear" w:pos="720"/>
          <w:tab w:val="left" w:pos="990" w:leader="none"/>
        </w:tabs>
        <w:rPr>
          <w:lang w:val="pt-BR"/>
        </w:rPr>
      </w:pPr>
      <w:r>
        <w:rPr>
          <w:lang w:val="pt-BR"/>
        </w:rPr>
      </w:r>
    </w:p>
    <w:p>
      <w:pPr>
        <w:pStyle w:val="Normal"/>
        <w:tabs>
          <w:tab w:val="clear" w:pos="720"/>
          <w:tab w:val="left" w:pos="990" w:leader="none"/>
        </w:tabs>
        <w:rPr>
          <w:lang w:val="pt-BR"/>
        </w:rPr>
      </w:pPr>
      <w:r>
        <w:rPr>
          <w:lang w:val="pt-BR"/>
        </w:rPr>
      </w:r>
    </w:p>
    <w:p>
      <w:pPr>
        <w:pStyle w:val="Normal"/>
        <w:rPr>
          <w:b/>
          <w:b/>
          <w:bCs/>
          <w:lang w:val="pt-BR"/>
        </w:rPr>
      </w:pPr>
      <w:r>
        <w:rPr>
          <w:lang w:val="pt-BR"/>
        </w:rPr>
        <w:tab/>
        <w:tab/>
        <w:tab/>
        <w:tab/>
        <w:tab/>
        <w:tab/>
      </w:r>
      <w:r>
        <w:rPr>
          <w:b/>
          <w:bCs/>
          <w:lang w:val="pt-BR"/>
        </w:rPr>
        <w:t>TERAPIA COGNITIVO COMPORTAMENTAL</w:t>
      </w:r>
    </w:p>
    <w:p>
      <w:pPr>
        <w:pStyle w:val="Normal"/>
        <w:rPr>
          <w:lang w:val="pt-BR"/>
        </w:rPr>
      </w:pPr>
      <w:r>
        <w:rPr>
          <w:b/>
          <w:bCs/>
          <w:lang w:val="pt-BR"/>
        </w:rPr>
        <w:tab/>
        <w:tab/>
        <w:tab/>
        <w:tab/>
        <w:tab/>
        <w:tab/>
      </w:r>
      <w:r>
        <w:rPr>
          <w:lang w:val="pt-BR"/>
        </w:rPr>
        <w:t>FLNC CURSOS DIGITAIS LTDA. – 2022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rPr>
          <w:b/>
          <w:b/>
          <w:bCs/>
          <w:lang w:val="pt-BR"/>
        </w:rPr>
      </w:pPr>
      <w:r>
        <w:rPr>
          <w:lang w:val="pt-BR"/>
        </w:rPr>
        <w:tab/>
        <w:tab/>
        <w:tab/>
        <w:tab/>
        <w:tab/>
        <w:tab/>
      </w:r>
      <w:r>
        <w:rPr>
          <w:b/>
          <w:bCs/>
          <w:lang w:val="pt-BR"/>
        </w:rPr>
        <w:t>OBESIDADE E EMAGRECIMENTO COM AVALIAÇÃO BARIÁTRICA</w:t>
      </w:r>
    </w:p>
    <w:p>
      <w:pPr>
        <w:pStyle w:val="Normal"/>
        <w:rPr>
          <w:lang w:val="pt-BR"/>
        </w:rPr>
      </w:pPr>
      <w:r>
        <w:rPr>
          <w:b/>
          <w:bCs/>
          <w:lang w:val="pt-BR"/>
        </w:rPr>
        <w:tab/>
        <w:tab/>
        <w:tab/>
        <w:tab/>
        <w:tab/>
        <w:tab/>
      </w:r>
      <w:r>
        <w:rPr>
          <w:lang w:val="pt-BR"/>
        </w:rPr>
        <w:t>FLNC CURSOS DIGITAIS LTDA. – 2022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rPr>
          <w:b/>
          <w:b/>
          <w:bCs/>
          <w:lang w:val="pt-BR"/>
        </w:rPr>
      </w:pPr>
      <w:r>
        <w:rPr>
          <w:lang w:val="pt-BR"/>
        </w:rPr>
        <w:tab/>
        <w:tab/>
        <w:tab/>
        <w:tab/>
        <w:tab/>
        <w:tab/>
      </w:r>
      <w:r>
        <w:rPr>
          <w:b/>
          <w:bCs/>
          <w:lang w:val="pt-BR"/>
        </w:rPr>
        <w:t xml:space="preserve">TERAPIA DIALÉTICA COMPORTAMENTAL </w:t>
      </w:r>
    </w:p>
    <w:p>
      <w:pPr>
        <w:pStyle w:val="Normal"/>
        <w:rPr>
          <w:lang w:val="pt-BR"/>
        </w:rPr>
      </w:pPr>
      <w:r>
        <w:rPr>
          <w:b/>
          <w:bCs/>
          <w:lang w:val="pt-BR"/>
        </w:rPr>
        <w:tab/>
        <w:tab/>
        <w:tab/>
        <w:tab/>
        <w:tab/>
        <w:tab/>
      </w:r>
      <w:r>
        <w:rPr>
          <w:lang w:val="pt-BR"/>
        </w:rPr>
        <w:t>FLNC CURSOS DIGITAIS LTDA. – 2023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rPr>
          <w:b/>
          <w:b/>
          <w:bCs/>
          <w:lang w:val="pt-BR"/>
        </w:rPr>
      </w:pPr>
      <w:r>
        <w:rPr>
          <w:lang w:val="pt-BR"/>
        </w:rPr>
        <w:tab/>
        <w:tab/>
        <w:tab/>
        <w:tab/>
        <w:tab/>
        <w:tab/>
      </w:r>
      <w:r>
        <w:rPr>
          <w:b/>
          <w:bCs/>
          <w:lang w:val="pt-BR"/>
        </w:rPr>
        <w:t xml:space="preserve">ABA NA PRÁTICA </w:t>
      </w:r>
    </w:p>
    <w:p>
      <w:pPr>
        <w:pStyle w:val="Normal"/>
        <w:rPr>
          <w:lang w:val="pt-BR"/>
        </w:rPr>
      </w:pPr>
      <w:r>
        <w:rPr>
          <w:b/>
          <w:bCs/>
          <w:lang w:val="pt-BR"/>
        </w:rPr>
        <w:tab/>
        <w:tab/>
        <w:tab/>
        <w:tab/>
        <w:tab/>
        <w:tab/>
      </w:r>
      <w:r>
        <w:rPr>
          <w:lang w:val="pt-BR"/>
        </w:rPr>
        <w:t>ACADEMIA DO AUTISMO – 2023</w:t>
      </w:r>
    </w:p>
    <w:p>
      <w:pPr>
        <w:pStyle w:val="Normal"/>
        <w:rPr>
          <w:lang w:val="pt-BR"/>
        </w:rPr>
      </w:pPr>
      <w:r>
        <w:rPr>
          <w:lang w:val="pt-BR"/>
        </w:rPr>
        <w:tab/>
        <w:tab/>
        <w:tab/>
        <w:tab/>
        <w:tab/>
        <w:tab/>
      </w:r>
    </w:p>
    <w:p>
      <w:pPr>
        <w:pStyle w:val="Normal"/>
        <w:rPr>
          <w:b/>
          <w:b/>
          <w:bCs/>
          <w:lang w:val="pt-BR"/>
        </w:rPr>
      </w:pPr>
      <w:r>
        <w:rPr>
          <w:lang w:val="pt-BR"/>
        </w:rPr>
        <w:tab/>
        <w:tab/>
        <w:tab/>
        <w:tab/>
        <w:tab/>
        <w:tab/>
      </w:r>
      <w:r>
        <w:rPr>
          <w:b/>
          <w:bCs/>
          <w:lang w:val="pt-BR"/>
        </w:rPr>
        <w:t xml:space="preserve">ABA PARA PAIS E APLICADORES </w:t>
      </w:r>
    </w:p>
    <w:p>
      <w:pPr>
        <w:pStyle w:val="Normal"/>
        <w:rPr>
          <w:lang w:val="pt-BR"/>
        </w:rPr>
      </w:pPr>
      <w:r>
        <w:rPr>
          <w:b/>
          <w:bCs/>
          <w:lang w:val="pt-BR"/>
        </w:rPr>
        <w:tab/>
        <w:tab/>
        <w:tab/>
        <w:tab/>
        <w:tab/>
        <w:tab/>
      </w:r>
      <w:r>
        <w:rPr>
          <w:lang w:val="pt-BR"/>
        </w:rPr>
        <w:t>ACADEMIA DO AUTISMO - 2023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Western"/>
        <w:spacing w:before="280" w:after="0"/>
        <w:ind w:left="108" w:hanging="0"/>
        <w:rPr>
          <w:lang w:val="pt-PT"/>
        </w:rPr>
      </w:pPr>
      <w:r>
        <w:rPr>
          <w:lang w:val="pt-BR"/>
        </w:rPr>
        <w:tab/>
      </w:r>
    </w:p>
    <w:p>
      <w:pPr>
        <w:pStyle w:val="Normal"/>
        <w:tabs>
          <w:tab w:val="clear" w:pos="720"/>
          <w:tab w:val="left" w:pos="4507" w:leader="none"/>
        </w:tabs>
        <w:rPr>
          <w:lang w:val="pt-PT"/>
        </w:rPr>
      </w:pPr>
      <w:r>
        <w:rPr/>
      </w:r>
    </w:p>
    <w:sectPr>
      <w:headerReference w:type="default" r:id="rId3"/>
      <w:type w:val="nextPage"/>
      <w:pgSz w:w="12240" w:h="15840"/>
      <w:pgMar w:left="720" w:right="720" w:header="720" w:top="777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590" cy="9628505"/>
          <wp:effectExtent l="0" t="0" r="0" b="0"/>
          <wp:wrapNone/>
          <wp:docPr id="3" name="Graphic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60590" cy="962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メイリオ" w:cs="" w:asciiTheme="minorHAnsi" w:cstheme="minorBidi" w:eastAsiaTheme="minorEastAsia" w:hAnsiTheme="minorHAnsi"/>
        <w:sz w:val="24"/>
        <w:szCs w:val="24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styleId="Normal" w:default="1">
    <w:name w:val="Normal"/>
    <w:qFormat/>
    <w:rsid w:val="00b359e4"/>
    <w:pPr>
      <w:widowControl/>
      <w:bidi w:val="0"/>
      <w:spacing w:before="0" w:after="0"/>
      <w:jc w:val="left"/>
    </w:pPr>
    <w:rPr>
      <w:rFonts w:ascii="Century Gothic" w:hAnsi="Century Gothic" w:eastAsia="メイリオ" w:cs="" w:asciiTheme="minorHAnsi" w:cstheme="minorBidi" w:eastAsiaTheme="minorEastAsia" w:hAnsiTheme="minorHAnsi"/>
      <w:color w:val="auto"/>
      <w:kern w:val="0"/>
      <w:sz w:val="18"/>
      <w:szCs w:val="22"/>
      <w:lang w:val="en-US" w:eastAsia="ja-JP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ad76e2"/>
    <w:pPr>
      <w:keepNext w:val="true"/>
      <w:keepLines/>
      <w:spacing w:before="240" w:after="0"/>
      <w:outlineLvl w:val="0"/>
    </w:pPr>
    <w:rPr>
      <w:rFonts w:ascii="Century Gothic" w:hAnsi="Century Gothic" w:eastAsia="メイリオ" w:cs="" w:asciiTheme="majorHAnsi" w:cstheme="majorBidi" w:eastAsiaTheme="majorEastAsia" w:hAnsiTheme="majorHAns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4d3011"/>
    <w:pPr>
      <w:keepNext w:val="true"/>
      <w:keepLines/>
      <w:pBdr>
        <w:bottom w:val="single" w:sz="8" w:space="1" w:color="94B6D2"/>
      </w:pBdr>
      <w:spacing w:before="240" w:after="120"/>
      <w:outlineLvl w:val="1"/>
    </w:pPr>
    <w:rPr>
      <w:rFonts w:ascii="Century Gothic" w:hAnsi="Century Gothic" w:eastAsia="メイリオ" w:cs="" w:asciiTheme="majorHAnsi" w:cstheme="majorBidi" w:eastAsiaTheme="majorEastAsia" w:hAnsiTheme="majorHAns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940a66"/>
    <w:pPr>
      <w:keepNext w:val="true"/>
      <w:keepLines/>
      <w:spacing w:before="240" w:after="120"/>
      <w:outlineLvl w:val="2"/>
    </w:pPr>
    <w:rPr>
      <w:rFonts w:ascii="Century Gothic" w:hAnsi="Century Gothic" w:eastAsia="メイリオ" w:cs="" w:asciiTheme="majorHAnsi" w:cstheme="majorBidi" w:eastAsiaTheme="majorEastAsia" w:hAnsiTheme="majorHAnsi"/>
      <w:b/>
      <w:caps/>
      <w:color w:val="548AB7" w:themeColor="accent1" w:themeShade="bf"/>
      <w:sz w:val="28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b359e4"/>
    <w:pPr>
      <w:outlineLvl w:val="3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2Char" w:customStyle="1">
    <w:name w:val="Título 2 Char"/>
    <w:basedOn w:val="DefaultParagraphFont"/>
    <w:link w:val="Ttulo2"/>
    <w:uiPriority w:val="9"/>
    <w:qFormat/>
    <w:rsid w:val="004d3011"/>
    <w:rPr>
      <w:rFonts w:ascii="Century Gothic" w:hAnsi="Century Gothic" w:eastAsia="メイリオ" w:cs="" w:asciiTheme="majorHAnsi" w:cstheme="majorBidi" w:eastAsiaTheme="majorEastAsia" w:hAnsiTheme="majorHAnsi"/>
      <w:b/>
      <w:bCs/>
      <w:caps/>
      <w:sz w:val="22"/>
      <w:szCs w:val="26"/>
    </w:rPr>
  </w:style>
  <w:style w:type="character" w:styleId="TtuloChar" w:customStyle="1">
    <w:name w:val="Título Char"/>
    <w:basedOn w:val="DefaultParagraphFont"/>
    <w:link w:val="Ttulo"/>
    <w:uiPriority w:val="10"/>
    <w:qFormat/>
    <w:rsid w:val="001b2abd"/>
    <w:rPr>
      <w:caps/>
      <w:color w:val="000000" w:themeColor="text1"/>
      <w:sz w:val="96"/>
      <w:szCs w:val="76"/>
    </w:rPr>
  </w:style>
  <w:style w:type="character" w:styleId="Nfase">
    <w:name w:val="Ênfase"/>
    <w:basedOn w:val="DefaultParagraphFont"/>
    <w:uiPriority w:val="11"/>
    <w:semiHidden/>
    <w:qFormat/>
    <w:rsid w:val="00e25a26"/>
    <w:rPr>
      <w:i/>
      <w:iCs/>
    </w:rPr>
  </w:style>
  <w:style w:type="character" w:styleId="Ttulo1Char" w:customStyle="1">
    <w:name w:val="Título 1 Char"/>
    <w:basedOn w:val="DefaultParagraphFont"/>
    <w:link w:val="Ttulo1"/>
    <w:uiPriority w:val="9"/>
    <w:qFormat/>
    <w:rsid w:val="00ad76e2"/>
    <w:rPr>
      <w:rFonts w:ascii="Century Gothic" w:hAnsi="Century Gothic" w:eastAsia="メイリオ" w:cs="" w:asciiTheme="majorHAnsi" w:cstheme="majorBidi" w:eastAsiaTheme="majorEastAsia" w:hAnsiTheme="majorHAnsi"/>
      <w:color w:val="548AB7" w:themeColor="accent1" w:themeShade="bf"/>
      <w:sz w:val="32"/>
      <w:szCs w:val="32"/>
    </w:rPr>
  </w:style>
  <w:style w:type="character" w:styleId="DataChar" w:customStyle="1">
    <w:name w:val="Data Char"/>
    <w:basedOn w:val="DefaultParagraphFont"/>
    <w:link w:val="Data"/>
    <w:uiPriority w:val="99"/>
    <w:qFormat/>
    <w:rsid w:val="00036450"/>
    <w:rPr>
      <w:sz w:val="18"/>
      <w:szCs w:val="22"/>
    </w:rPr>
  </w:style>
  <w:style w:type="character" w:styleId="LinkdaInternet">
    <w:name w:val="Link da Internet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qFormat/>
    <w:rsid w:val="004813b3"/>
    <w:rPr>
      <w:color w:val="605E5C"/>
      <w:shd w:fill="E1DFDD" w:val="clear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0c45ff"/>
    <w:rPr>
      <w:sz w:val="22"/>
      <w:szCs w:val="22"/>
    </w:rPr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0c45ff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qFormat/>
    <w:rsid w:val="001b2abd"/>
    <w:rPr>
      <w:color w:val="808080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1b2abd"/>
    <w:rPr>
      <w:color w:val="000000" w:themeColor="text1"/>
      <w:spacing w:val="19"/>
      <w:w w:val="86"/>
      <w:sz w:val="32"/>
      <w:szCs w:val="28"/>
    </w:rPr>
  </w:style>
  <w:style w:type="character" w:styleId="Ttulo3Char" w:customStyle="1">
    <w:name w:val="Título 3 Char"/>
    <w:basedOn w:val="DefaultParagraphFont"/>
    <w:link w:val="Ttulo3"/>
    <w:uiPriority w:val="9"/>
    <w:qFormat/>
    <w:rsid w:val="00940a66"/>
    <w:rPr>
      <w:rFonts w:ascii="Century Gothic" w:hAnsi="Century Gothic" w:eastAsia="メイリオ" w:cs="" w:asciiTheme="majorHAnsi" w:cstheme="majorBidi" w:eastAsiaTheme="majorEastAsia" w:hAnsiTheme="majorHAnsi"/>
      <w:b/>
      <w:caps/>
      <w:color w:val="548AB7" w:themeColor="accent1" w:themeShade="bf"/>
      <w:sz w:val="28"/>
    </w:rPr>
  </w:style>
  <w:style w:type="character" w:styleId="Ttulo4Char" w:customStyle="1">
    <w:name w:val="Título 4 Char"/>
    <w:basedOn w:val="DefaultParagraphFont"/>
    <w:link w:val="Ttulo4"/>
    <w:uiPriority w:val="9"/>
    <w:qFormat/>
    <w:rsid w:val="00b359e4"/>
    <w:rPr>
      <w:b/>
      <w:sz w:val="18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1b2abd"/>
    <w:pPr/>
    <w:rPr>
      <w:caps/>
      <w:color w:val="000000" w:themeColor="text1"/>
      <w:sz w:val="96"/>
      <w:szCs w:val="76"/>
    </w:rPr>
  </w:style>
  <w:style w:type="paragraph" w:styleId="Date">
    <w:name w:val="Date"/>
    <w:basedOn w:val="Normal"/>
    <w:next w:val="Normal"/>
    <w:link w:val="DataChar"/>
    <w:uiPriority w:val="99"/>
    <w:qFormat/>
    <w:rsid w:val="00036450"/>
    <w:pPr/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semiHidden/>
    <w:rsid w:val="000c45f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Rodap">
    <w:name w:val="Footer"/>
    <w:basedOn w:val="Normal"/>
    <w:link w:val="RodapChar"/>
    <w:uiPriority w:val="99"/>
    <w:semiHidden/>
    <w:rsid w:val="000c45f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Subttulo">
    <w:name w:val="Subtitle"/>
    <w:basedOn w:val="Normal"/>
    <w:next w:val="Normal"/>
    <w:link w:val="SubttuloChar"/>
    <w:uiPriority w:val="11"/>
    <w:qFormat/>
    <w:rsid w:val="001b2abd"/>
    <w:pPr/>
    <w:rPr>
      <w:color w:val="000000" w:themeColor="text1"/>
      <w:spacing w:val="19"/>
      <w:w w:val="86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qFormat/>
    <w:rsid w:val="00f247d4"/>
    <w:pPr>
      <w:spacing w:beforeAutospacing="1" w:after="0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Western" w:customStyle="1">
    <w:name w:val="western"/>
    <w:basedOn w:val="Normal"/>
    <w:qFormat/>
    <w:rsid w:val="006a2946"/>
    <w:pPr>
      <w:spacing w:beforeAutospacing="1" w:after="0"/>
    </w:pPr>
    <w:rPr>
      <w:rFonts w:ascii="Trebuchet MS" w:hAnsi="Trebuchet MS" w:eastAsia="Times New Roman" w:cs="Times New Roman"/>
      <w:sz w:val="20"/>
      <w:szCs w:val="20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1b2a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36EA75231D4ABD8352C8560CDAB5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FC9853-BC5A-4057-9623-5209C5A41A03}"/>
      </w:docPartPr>
      <w:docPartBody>
        <w:p w:rsidR="00673A99" w:rsidRDefault="00673A99">
          <w:pPr>
            <w:pStyle w:val="8836EA75231D4ABD8352C8560CDAB574"/>
          </w:pPr>
          <w:r w:rsidRPr="004D3011">
            <w:t>EMAIL: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A99"/>
    <w:rsid w:val="0067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qFormat/>
    <w:pPr>
      <w:keepNext/>
      <w:keepLines/>
      <w:pBdr>
        <w:bottom w:val="single" w:sz="8" w:space="1" w:color="156082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 w:val="22"/>
      <w:szCs w:val="26"/>
      <w:lang w:eastAsia="ja-JP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836EA75231D4ABD8352C8560CDAB574">
    <w:name w:val="8836EA75231D4ABD8352C8560CDAB574"/>
  </w:style>
  <w:style w:type="character" w:styleId="Hyperlink">
    <w:name w:val="Hyperlink"/>
    <w:basedOn w:val="Fontepargpadro"/>
    <w:uiPriority w:val="99"/>
    <w:unhideWhenUsed/>
    <w:rsid w:val="00673A99"/>
    <w:rPr>
      <w:color w:val="BF4E14" w:themeColor="accent2" w:themeShade="BF"/>
      <w:u w:val="single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bCs/>
      <w:caps/>
      <w:kern w:val="0"/>
      <w:sz w:val="22"/>
      <w:szCs w:val="26"/>
      <w:lang w:eastAsia="ja-JP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{AC2A0BD4-1F2A-4B99-8695-507841B31840}tf00546271_win32</Template>
  <TotalTime>3</TotalTime>
  <Application>LibreOffice/7.1.3.2$Windows_X86_64 LibreOffice_project/47f78053abe362b9384784d31a6e56f8511eb1c1</Application>
  <AppVersion>15.0000</AppVersion>
  <Pages>2</Pages>
  <Words>241</Words>
  <Characters>1657</Characters>
  <CharactersWithSpaces>2049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2024-03-24T22:53:00Z</dcterms:created>
  <dc:creator/>
  <dc:description/>
  <dc:language>pt-BR</dc:language>
  <cp:lastModifiedBy/>
  <dcterms:modified xsi:type="dcterms:W3CDTF">2024-03-27T11:58:00Z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