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80" w:lineRule="auto"/>
        <w:ind w:left="2332" w:right="2283" w:firstLine="0"/>
        <w:jc w:val="center"/>
        <w:rPr>
          <w:u w:val="none"/>
        </w:rPr>
      </w:pPr>
      <w:r w:rsidDel="00000000" w:rsidR="00000000" w:rsidRPr="00000000">
        <w:rPr>
          <w:color w:val="333333"/>
          <w:u w:val="none"/>
          <w:rtl w:val="0"/>
        </w:rPr>
        <w:t xml:space="preserve">MAÍRA SOUZA FERREIRA DO AMARAL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Brasileira, solteira, 2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anos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" w:line="276" w:lineRule="auto"/>
        <w:ind w:left="100" w:right="1073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Rua Lafaiete, 1636, Vila Seixas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, Ribeirão Preto – SP Telefone: (16) 99121-8193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0" w:lineRule="auto"/>
        <w:ind w:left="100" w:right="0" w:firstLine="0"/>
        <w:jc w:val="lef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E-mail: </w:t>
      </w:r>
      <w:hyperlink r:id="rId7">
        <w:r w:rsidDel="00000000" w:rsidR="00000000" w:rsidRPr="00000000">
          <w:rPr>
            <w:rFonts w:ascii="Arial" w:cs="Arial" w:eastAsia="Arial" w:hAnsi="Arial"/>
            <w:b w:val="1"/>
            <w:color w:val="333333"/>
            <w:sz w:val="24"/>
            <w:szCs w:val="24"/>
            <w:u w:val="single"/>
            <w:rtl w:val="0"/>
          </w:rPr>
          <w:t xml:space="preserve">souzamaira512@gmail.com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ind w:firstLine="100"/>
        <w:rPr>
          <w:u w:val="none"/>
        </w:rPr>
      </w:pPr>
      <w:r w:rsidDel="00000000" w:rsidR="00000000" w:rsidRPr="00000000">
        <w:rPr>
          <w:color w:val="333333"/>
          <w:u w:val="single"/>
          <w:rtl w:val="0"/>
        </w:rPr>
        <w:t xml:space="preserve">Formação: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0" w:line="360" w:lineRule="auto"/>
        <w:ind w:left="100" w:right="1576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333333"/>
          <w:sz w:val="24"/>
          <w:szCs w:val="24"/>
          <w:rtl w:val="0"/>
        </w:rPr>
        <w:t xml:space="preserve">Bacharelado em Ciências Farmacêuticas – Universidade de Ribeirão Preto (Unaerp), Ribeirão Preto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– SP –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ind w:firstLine="100"/>
        <w:rPr>
          <w:u w:val="none"/>
        </w:rPr>
      </w:pPr>
      <w:r w:rsidDel="00000000" w:rsidR="00000000" w:rsidRPr="00000000">
        <w:rPr>
          <w:color w:val="333333"/>
          <w:u w:val="single"/>
          <w:rtl w:val="0"/>
        </w:rPr>
        <w:t xml:space="preserve">Qualificações e Atividades Complementares: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0" w:line="360" w:lineRule="auto"/>
        <w:ind w:left="100" w:right="852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Aprendizagem Profissional em Comércio de bens, Serviços e Turismo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– SENAC Ribeirão Preto -OUTUBRO/2016 – MARÇO/2018.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Office 2010 à distância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– CIEE (Centro de Integração Empresa-Escola)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" w:line="240" w:lineRule="auto"/>
        <w:ind w:left="10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-SETEMBRO/2016 – Carga horária: 20h.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0" w:lineRule="auto"/>
        <w:ind w:left="100" w:right="1782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Ocupações Administrativas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(ARCO) - CIEE (Centro de Integração Empresa-Escola) - AGOSTO/2014 – AGOSTO/2016.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ind w:firstLine="100"/>
        <w:rPr>
          <w:color w:val="333333"/>
          <w:u w:val="single"/>
        </w:rPr>
      </w:pPr>
      <w:r w:rsidDel="00000000" w:rsidR="00000000" w:rsidRPr="00000000">
        <w:rPr>
          <w:color w:val="333333"/>
          <w:u w:val="single"/>
          <w:rtl w:val="0"/>
        </w:rPr>
        <w:t xml:space="preserve">Experiências Profissionais: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100" w:firstLine="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Hospital São Lucas SA: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 Janeiro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/2023 – Julho/2023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before="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100" w:firstLine="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Cargo: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Auxiliar de farmácia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100" w:right="909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Área: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Centro Cirúrgico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100" w:right="228" w:firstLine="0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Principais atividades: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montar cirurgias, devoluções, dispensar medicamentos e materiais para procedimentos cirúrgicos, entre outras.</w:t>
      </w:r>
    </w:p>
    <w:p w:rsidR="00000000" w:rsidDel="00000000" w:rsidP="00000000" w:rsidRDefault="00000000" w:rsidRPr="00000000" w14:paraId="00000021">
      <w:pPr>
        <w:ind w:left="100" w:right="228" w:firstLine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100" w:firstLine="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São Lucas Hospital Ribeirânia: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Novembro/2022 – Até o momento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before="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100" w:firstLine="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Cargo: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Auxiliar de farmácia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before="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100" w:right="909" w:firstLine="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Área: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Centro cirúrgico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100" w:right="228" w:firstLine="0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Principais atividades: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montagem de cirurgias; devoluções; dispensação de medicamentos e materiais para procedimentos cirúrgicos;  organização do setor; entre outras.</w:t>
      </w:r>
    </w:p>
    <w:p w:rsidR="00000000" w:rsidDel="00000000" w:rsidP="00000000" w:rsidRDefault="00000000" w:rsidRPr="00000000" w14:paraId="0000002B">
      <w:pPr>
        <w:ind w:left="100" w:right="228" w:firstLine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before="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São Lucas Hospital Ribeirânia: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Julho/2021 – Novembro/2022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before="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Cargo: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Estágio em farmácia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909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Área: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Farmácia central e auxílio nas farmácias do Centro Cirúrgico e Pronto Atendimento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228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20" w:orient="portrait"/>
          <w:pgMar w:bottom="280" w:top="1600" w:left="1340" w:right="1440" w:header="360" w:footer="360"/>
          <w:pgNumType w:start="1"/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Principais atividades: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Auxílio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na reconciliação medicamentosa; validação de medicamentos; montagem, conferência, organização e reposição dos carrinhos de urgência do hospital; auxilio na compra de medicamentos não padronizados; acompanha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mento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das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farmacêuticas na visita multidisciplinar na Unidade de Terapia Intensiva (UTI);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reposição de medicamentos nas farmácias Central,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do Centro Cirúrgico e do Pronto atendimento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; auxílio nos inventários das farmácias Central, Centro Cirúrgico, Pronto Atendimento e do Almoxarifado; auxilio no balcão fazendo separação de medicamentos para encaminhar as enfermarias, UTIs e pronto atendimento.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before="8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Animalia Farma: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Janeiro/2021 – Julho/2021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before="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Cargo: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Estágio em Farmácia de Manipulação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Área: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Laboratórios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202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Principais atividades: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Manipulação de cápsulas, biscoitos, suspensões, cremes, pomadas, géis, pastas orais, shampoos, entre outras formas farmacêuticas; auxilio na limpeza e organização dos laboratórios; controle de qualidade das fórmulas prontas.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before="215" w:lineRule="auto"/>
        <w:ind w:left="100" w:right="309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São Francisco Sistema de Saúde Sociedade Empresaria Ltda: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Janeiro/2020 – Setembro/2020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before="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Cargo: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Recepcionista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Área: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Unidade de pronto atendimento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before="0" w:lineRule="auto"/>
        <w:ind w:left="100" w:right="201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Principais atividades: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Atendimento ao paciente; agendamento de consultas; abrir fichas ambulatoriais.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before="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Verocheque Refeições Ltda: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Março/2018 – Agosto/2019.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before="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Cargo: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Assistente Administrativo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before="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Área: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Cartões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before="0" w:lineRule="auto"/>
        <w:ind w:left="100" w:right="348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Principais Atividades: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Responsável por acompanhar a confecção e entrega dos cartões de benefício.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before="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Marvitubos Tubos e Peças Hidráulicas Ltda: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Outubro/2016 - Março/2018.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Cargo: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Jovem Aprendiz/Auxiliar Administrativo.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before="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Área: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Financeiro.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94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20" w:orient="portrait"/>
          <w:pgMar w:bottom="280" w:top="1360" w:left="1340" w:right="1440" w:header="360" w:footer="360"/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Principais Atividades: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2b2d2d"/>
          <w:sz w:val="24"/>
          <w:szCs w:val="24"/>
          <w:u w:val="none"/>
          <w:shd w:fill="auto" w:val="clear"/>
          <w:vertAlign w:val="baseline"/>
          <w:rtl w:val="0"/>
        </w:rPr>
        <w:t xml:space="preserve">esponsável por atuar no envio de faturas e boletos bancários para clientes. Realização do envio de relatórios, controle de documentos, negociação e atendimento ao publico.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Emissão de boletos e baixa de boletos; manutenção de títulos, arquivamento de documentos do setor financeiro, emissão e controle de carta de anuência.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before="8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Brasil Center Comunicações Ltda: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Agosto/2014 – Agosto/2016.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before="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Cargo: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Menor aprendiz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before="0" w:lineRule="auto"/>
        <w:ind w:left="10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Área: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RH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before="0" w:lineRule="auto"/>
        <w:ind w:left="100" w:right="575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Principais Atividades: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Responsável por auxiliar no recrutamento e seleção de funcionários.</w:t>
      </w:r>
      <w:r w:rsidDel="00000000" w:rsidR="00000000" w:rsidRPr="00000000">
        <w:rPr>
          <w:rtl w:val="0"/>
        </w:rPr>
      </w:r>
    </w:p>
    <w:sectPr>
      <w:type w:val="nextPage"/>
      <w:pgSz w:h="16840" w:w="11920" w:orient="portrait"/>
      <w:pgMar w:bottom="280" w:top="1360" w:left="1340" w:right="1440" w:header="360" w:footer="36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00"/>
    </w:pPr>
    <w:rPr>
      <w:rFonts w:ascii="Arial" w:cs="Arial" w:eastAsia="Arial" w:hAnsi="Arial"/>
      <w:b w:val="1"/>
      <w:sz w:val="24"/>
      <w:szCs w:val="24"/>
      <w:u w:val="singl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00"/>
    </w:pPr>
    <w:rPr>
      <w:rFonts w:ascii="Arial" w:cs="Arial" w:eastAsia="Arial" w:hAnsi="Arial"/>
      <w:b w:val="1"/>
      <w:sz w:val="24"/>
      <w:szCs w:val="24"/>
      <w:u w:val="singl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00"/>
    </w:pPr>
    <w:rPr>
      <w:rFonts w:ascii="Arial" w:cs="Arial" w:eastAsia="Arial" w:hAnsi="Arial"/>
      <w:b w:val="1"/>
      <w:sz w:val="24"/>
      <w:szCs w:val="24"/>
      <w:u w:val="singl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Arial MT" w:cs="Arial MT" w:eastAsia="Arial MT" w:hAnsi="Arial MT"/>
      <w:lang w:bidi="ar-SA" w:eastAsia="en-US" w:val="pt-PT"/>
    </w:rPr>
  </w:style>
  <w:style w:type="paragraph" w:styleId="BodyText">
    <w:name w:val="Body Text"/>
    <w:basedOn w:val="Normal"/>
    <w:uiPriority w:val="1"/>
    <w:qFormat w:val="1"/>
    <w:pPr>
      <w:spacing w:before="4"/>
    </w:pPr>
    <w:rPr>
      <w:rFonts w:ascii="Arial MT" w:cs="Arial MT" w:eastAsia="Arial MT" w:hAnsi="Arial MT"/>
      <w:sz w:val="24"/>
      <w:szCs w:val="24"/>
      <w:lang w:bidi="ar-SA" w:eastAsia="en-US" w:val="pt-PT"/>
    </w:rPr>
  </w:style>
  <w:style w:type="paragraph" w:styleId="Heading1">
    <w:name w:val="Heading 1"/>
    <w:basedOn w:val="Normal"/>
    <w:uiPriority w:val="1"/>
    <w:qFormat w:val="1"/>
    <w:pPr>
      <w:ind w:left="100"/>
      <w:outlineLvl w:val="1"/>
    </w:pPr>
    <w:rPr>
      <w:rFonts w:ascii="Arial" w:cs="Arial" w:eastAsia="Arial" w:hAnsi="Arial"/>
      <w:b w:val="1"/>
      <w:bCs w:val="1"/>
      <w:sz w:val="24"/>
      <w:szCs w:val="24"/>
      <w:u w:color="000000" w:val="single"/>
      <w:lang w:bidi="ar-SA" w:eastAsia="en-US" w:val="pt-PT"/>
    </w:rPr>
  </w:style>
  <w:style w:type="paragraph" w:styleId="ListParagraph">
    <w:name w:val="List Paragraph"/>
    <w:basedOn w:val="Normal"/>
    <w:uiPriority w:val="1"/>
    <w:qFormat w:val="1"/>
    <w:pPr/>
    <w:rPr>
      <w:lang w:bidi="ar-SA" w:eastAsia="en-US" w:val="pt-PT"/>
    </w:rPr>
  </w:style>
  <w:style w:type="paragraph" w:styleId="TableParagraph">
    <w:name w:val="Table Paragraph"/>
    <w:basedOn w:val="Normal"/>
    <w:uiPriority w:val="1"/>
    <w:qFormat w:val="1"/>
    <w:pPr/>
    <w:rPr>
      <w:lang w:bidi="ar-SA" w:eastAsia="en-US"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ouzamaira51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7vB4SLNbuFT1WKteV58x64Ejag==">CgMxLjA4AHIhMTdBMVRlV1FiVXdHd1NDYVlqTkM0SmdfLWMwUmN6Qzcx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2022-10-20T16:28:05Z</dcterms:created>
</cp:coreProperties>
</file>