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77490" w14:textId="2078D562" w:rsidR="009F49C2" w:rsidRDefault="00091CFE" w:rsidP="00015874">
      <w:pPr>
        <w:tabs>
          <w:tab w:val="center" w:pos="4252"/>
        </w:tabs>
        <w:rPr>
          <w:rFonts w:ascii="Arial" w:hAnsi="Arial" w:cs="Arial"/>
          <w:b/>
          <w:bCs/>
          <w:color w:val="153D63" w:themeColor="text2" w:themeTint="E6"/>
          <w:sz w:val="36"/>
          <w:szCs w:val="36"/>
        </w:rPr>
      </w:pPr>
      <w:r>
        <w:rPr>
          <w:noProof/>
        </w:rPr>
        <mc:AlternateContent>
          <mc:Choice Requires="wps">
            <w:drawing>
              <wp:anchor distT="0" distB="0" distL="114300" distR="114300" simplePos="0" relativeHeight="251659264" behindDoc="0" locked="0" layoutInCell="1" allowOverlap="1" wp14:anchorId="2408DF96" wp14:editId="11A45F40">
                <wp:simplePos x="0" y="0"/>
                <wp:positionH relativeFrom="page">
                  <wp:posOffset>160020</wp:posOffset>
                </wp:positionH>
                <wp:positionV relativeFrom="paragraph">
                  <wp:posOffset>-157480</wp:posOffset>
                </wp:positionV>
                <wp:extent cx="2644140" cy="9822180"/>
                <wp:effectExtent l="0" t="0" r="22860" b="26670"/>
                <wp:wrapNone/>
                <wp:docPr id="1915228248" name="Retângulo 1"/>
                <wp:cNvGraphicFramePr/>
                <a:graphic xmlns:a="http://schemas.openxmlformats.org/drawingml/2006/main">
                  <a:graphicData uri="http://schemas.microsoft.com/office/word/2010/wordprocessingShape">
                    <wps:wsp>
                      <wps:cNvSpPr/>
                      <wps:spPr>
                        <a:xfrm flipH="1">
                          <a:off x="0" y="0"/>
                          <a:ext cx="2644140" cy="9822180"/>
                        </a:xfrm>
                        <a:prstGeom prst="rect">
                          <a:avLst/>
                        </a:prstGeom>
                        <a:solidFill>
                          <a:schemeClr val="accent1"/>
                        </a:solidFill>
                      </wps:spPr>
                      <wps:style>
                        <a:lnRef idx="2">
                          <a:schemeClr val="accent6"/>
                        </a:lnRef>
                        <a:fillRef idx="1">
                          <a:schemeClr val="lt1"/>
                        </a:fillRef>
                        <a:effectRef idx="0">
                          <a:schemeClr val="accent6"/>
                        </a:effectRef>
                        <a:fontRef idx="minor">
                          <a:schemeClr val="dk1"/>
                        </a:fontRef>
                      </wps:style>
                      <wps:txbx>
                        <w:txbxContent>
                          <w:p w14:paraId="034A34CD" w14:textId="5E929E4C" w:rsidR="00091CFE" w:rsidRDefault="00091CFE" w:rsidP="00015874">
                            <w:pPr>
                              <w:spacing w:line="276" w:lineRule="auto"/>
                              <w:jc w:val="center"/>
                              <w:rPr>
                                <w:color w:val="FFFFFF" w:themeColor="background1"/>
                                <w:sz w:val="24"/>
                                <w:szCs w:val="24"/>
                              </w:rPr>
                            </w:pPr>
                            <w:r>
                              <w:rPr>
                                <w:noProof/>
                                <w:color w:val="FFFFFF" w:themeColor="background1"/>
                                <w:sz w:val="24"/>
                                <w:szCs w:val="24"/>
                              </w:rPr>
                              <w:drawing>
                                <wp:inline distT="0" distB="0" distL="0" distR="0" wp14:anchorId="4E675B5B" wp14:editId="1EF05BFA">
                                  <wp:extent cx="1203960" cy="1074420"/>
                                  <wp:effectExtent l="0" t="0" r="0" b="0"/>
                                  <wp:docPr id="538557339" name="Imagem 3" descr="Mulher posando para fo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557339" name="Imagem 3" descr="Mulher posando para foto&#10;&#10;Descrição gerad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1203960" cy="1074420"/>
                                          </a:xfrm>
                                          <a:prstGeom prst="rect">
                                            <a:avLst/>
                                          </a:prstGeom>
                                        </pic:spPr>
                                      </pic:pic>
                                    </a:graphicData>
                                  </a:graphic>
                                </wp:inline>
                              </w:drawing>
                            </w:r>
                            <w:r>
                              <w:rPr>
                                <w:color w:val="FFFFFF" w:themeColor="background1"/>
                                <w:sz w:val="24"/>
                                <w:szCs w:val="24"/>
                              </w:rPr>
                              <w:t>_________________________________</w:t>
                            </w:r>
                          </w:p>
                          <w:p w14:paraId="50D84575" w14:textId="77777777" w:rsidR="00091CFE" w:rsidRPr="001E2913" w:rsidRDefault="00091CFE" w:rsidP="00091CFE">
                            <w:pPr>
                              <w:spacing w:line="276" w:lineRule="auto"/>
                              <w:jc w:val="both"/>
                              <w:rPr>
                                <w:rFonts w:ascii="Arial" w:hAnsi="Arial" w:cs="Arial"/>
                                <w:b/>
                                <w:bCs/>
                                <w:color w:val="FFFFFF" w:themeColor="background1"/>
                                <w:sz w:val="32"/>
                                <w:szCs w:val="32"/>
                              </w:rPr>
                            </w:pPr>
                            <w:r w:rsidRPr="001E2913">
                              <w:rPr>
                                <w:rFonts w:ascii="Arial" w:hAnsi="Arial" w:cs="Arial"/>
                                <w:b/>
                                <w:bCs/>
                                <w:color w:val="FFFFFF" w:themeColor="background1"/>
                                <w:sz w:val="32"/>
                                <w:szCs w:val="32"/>
                              </w:rPr>
                              <w:t xml:space="preserve">Contato </w:t>
                            </w:r>
                          </w:p>
                          <w:p w14:paraId="08C2CBD1" w14:textId="77777777" w:rsidR="00091CFE"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Telefone: (16) 9</w:t>
                            </w:r>
                            <w:r>
                              <w:rPr>
                                <w:rFonts w:ascii="Arial" w:hAnsi="Arial" w:cs="Arial"/>
                                <w:color w:val="FFFFFF" w:themeColor="background1"/>
                                <w:sz w:val="28"/>
                                <w:szCs w:val="28"/>
                              </w:rPr>
                              <w:t>923-50232</w:t>
                            </w:r>
                          </w:p>
                          <w:p w14:paraId="197CE7FB" w14:textId="3411D051" w:rsidR="00091CFE" w:rsidRPr="001E2913"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 xml:space="preserve"> </w:t>
                            </w:r>
                            <w:r>
                              <w:rPr>
                                <w:rFonts w:ascii="Arial" w:hAnsi="Arial" w:cs="Arial"/>
                                <w:color w:val="FFFFFF" w:themeColor="background1"/>
                                <w:sz w:val="28"/>
                                <w:szCs w:val="28"/>
                              </w:rPr>
                              <w:t xml:space="preserve">Recado </w:t>
                            </w:r>
                            <w:r w:rsidRPr="001E2913">
                              <w:rPr>
                                <w:rFonts w:ascii="Arial" w:hAnsi="Arial" w:cs="Arial"/>
                                <w:color w:val="FFFFFF" w:themeColor="background1"/>
                                <w:sz w:val="28"/>
                                <w:szCs w:val="28"/>
                              </w:rPr>
                              <w:t>(16) 9917 -96814</w:t>
                            </w:r>
                          </w:p>
                          <w:p w14:paraId="67DC3F41" w14:textId="1DC36941" w:rsidR="00091CFE" w:rsidRPr="001E2913"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Email</w:t>
                            </w:r>
                            <w:r>
                              <w:rPr>
                                <w:rFonts w:ascii="Arial" w:hAnsi="Arial" w:cs="Arial"/>
                                <w:color w:val="FFFFFF" w:themeColor="background1"/>
                                <w:sz w:val="28"/>
                                <w:szCs w:val="28"/>
                              </w:rPr>
                              <w:t xml:space="preserve">: </w:t>
                            </w:r>
                            <w:r w:rsidRPr="001E2913">
                              <w:rPr>
                                <w:rFonts w:ascii="Arial" w:hAnsi="Arial" w:cs="Arial"/>
                                <w:color w:val="FFFFFF" w:themeColor="background1"/>
                                <w:sz w:val="28"/>
                                <w:szCs w:val="28"/>
                              </w:rPr>
                              <w:t xml:space="preserve"> </w:t>
                            </w:r>
                            <w:hyperlink r:id="rId8" w:history="1">
                              <w:r w:rsidRPr="00091CFE">
                                <w:rPr>
                                  <w:rStyle w:val="Hyperlink"/>
                                  <w:rFonts w:ascii="Arial" w:hAnsi="Arial" w:cs="Arial"/>
                                  <w:color w:val="FFFFFF" w:themeColor="background1"/>
                                  <w:sz w:val="28"/>
                                  <w:szCs w:val="28"/>
                                </w:rPr>
                                <w:t>frsenf2447@gmail.com</w:t>
                              </w:r>
                            </w:hyperlink>
                          </w:p>
                          <w:p w14:paraId="07738DDD" w14:textId="77777777" w:rsidR="00091CFE" w:rsidRPr="001E2913"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________</w:t>
                            </w:r>
                            <w:r>
                              <w:rPr>
                                <w:rFonts w:ascii="Arial" w:hAnsi="Arial" w:cs="Arial"/>
                                <w:color w:val="FFFFFF" w:themeColor="background1"/>
                                <w:sz w:val="28"/>
                                <w:szCs w:val="28"/>
                              </w:rPr>
                              <w:t>___</w:t>
                            </w:r>
                            <w:r w:rsidRPr="001E2913">
                              <w:rPr>
                                <w:rFonts w:ascii="Arial" w:hAnsi="Arial" w:cs="Arial"/>
                                <w:color w:val="FFFFFF" w:themeColor="background1"/>
                                <w:sz w:val="28"/>
                                <w:szCs w:val="28"/>
                              </w:rPr>
                              <w:t>_____________</w:t>
                            </w:r>
                          </w:p>
                          <w:p w14:paraId="77160450" w14:textId="193FCB7D" w:rsidR="00091CFE" w:rsidRPr="001E2913" w:rsidRDefault="00091CFE" w:rsidP="00015874">
                            <w:pPr>
                              <w:spacing w:line="276" w:lineRule="auto"/>
                              <w:rPr>
                                <w:rFonts w:ascii="Arial" w:hAnsi="Arial" w:cs="Arial"/>
                                <w:b/>
                                <w:bCs/>
                                <w:color w:val="FFFFFF" w:themeColor="background1"/>
                                <w:sz w:val="28"/>
                                <w:szCs w:val="28"/>
                              </w:rPr>
                            </w:pPr>
                            <w:r w:rsidRPr="001E2913">
                              <w:rPr>
                                <w:rFonts w:ascii="Arial" w:hAnsi="Arial" w:cs="Arial"/>
                                <w:b/>
                                <w:bCs/>
                                <w:color w:val="FFFFFF" w:themeColor="background1"/>
                                <w:sz w:val="28"/>
                                <w:szCs w:val="28"/>
                              </w:rPr>
                              <w:t>Competências</w:t>
                            </w:r>
                            <w:r w:rsidR="00015874">
                              <w:rPr>
                                <w:rFonts w:ascii="Arial" w:hAnsi="Arial" w:cs="Arial"/>
                                <w:b/>
                                <w:bCs/>
                                <w:color w:val="FFFFFF" w:themeColor="background1"/>
                                <w:sz w:val="28"/>
                                <w:szCs w:val="28"/>
                              </w:rPr>
                              <w:t xml:space="preserve"> </w:t>
                            </w:r>
                            <w:r w:rsidRPr="001E2913">
                              <w:rPr>
                                <w:rFonts w:ascii="Arial" w:hAnsi="Arial" w:cs="Arial"/>
                                <w:b/>
                                <w:bCs/>
                                <w:color w:val="FFFFFF" w:themeColor="background1"/>
                                <w:sz w:val="28"/>
                                <w:szCs w:val="28"/>
                              </w:rPr>
                              <w:t>e</w:t>
                            </w:r>
                            <w:r w:rsidR="00380097">
                              <w:rPr>
                                <w:rFonts w:ascii="Arial" w:hAnsi="Arial" w:cs="Arial"/>
                                <w:b/>
                                <w:bCs/>
                                <w:color w:val="FFFFFF" w:themeColor="background1"/>
                                <w:sz w:val="28"/>
                                <w:szCs w:val="28"/>
                              </w:rPr>
                              <w:t xml:space="preserve"> c</w:t>
                            </w:r>
                            <w:r w:rsidRPr="001E2913">
                              <w:rPr>
                                <w:rFonts w:ascii="Arial" w:hAnsi="Arial" w:cs="Arial"/>
                                <w:b/>
                                <w:bCs/>
                                <w:color w:val="FFFFFF" w:themeColor="background1"/>
                                <w:sz w:val="28"/>
                                <w:szCs w:val="28"/>
                              </w:rPr>
                              <w:t>apacidade</w:t>
                            </w:r>
                            <w:r>
                              <w:rPr>
                                <w:rFonts w:ascii="Arial" w:hAnsi="Arial" w:cs="Arial"/>
                                <w:b/>
                                <w:bCs/>
                                <w:color w:val="FFFFFF" w:themeColor="background1"/>
                                <w:sz w:val="28"/>
                                <w:szCs w:val="28"/>
                              </w:rPr>
                              <w:t>.</w:t>
                            </w:r>
                          </w:p>
                          <w:p w14:paraId="22B077A3"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Comunicação.</w:t>
                            </w:r>
                          </w:p>
                          <w:p w14:paraId="66EA6461"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Trabalho em equipe.</w:t>
                            </w:r>
                          </w:p>
                          <w:p w14:paraId="4919D7F8"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Fácil adaptação.</w:t>
                            </w:r>
                          </w:p>
                          <w:p w14:paraId="7F7F3329"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Resistência a pressão.</w:t>
                            </w:r>
                          </w:p>
                          <w:p w14:paraId="4DDAA594"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Priorização na resolução de problemas.</w:t>
                            </w:r>
                          </w:p>
                          <w:p w14:paraId="580EF801"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Domínio do Microsoft Office.</w:t>
                            </w:r>
                          </w:p>
                          <w:p w14:paraId="514D2504" w14:textId="02A8BA28" w:rsidR="00091CFE" w:rsidRPr="001E2913"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______________________</w:t>
                            </w:r>
                          </w:p>
                          <w:p w14:paraId="1791DE73" w14:textId="77777777" w:rsidR="00091CFE" w:rsidRDefault="00091CFE" w:rsidP="00091CFE">
                            <w:pPr>
                              <w:spacing w:line="276" w:lineRule="auto"/>
                              <w:jc w:val="both"/>
                              <w:rPr>
                                <w:rFonts w:ascii="Arial" w:hAnsi="Arial" w:cs="Arial"/>
                                <w:b/>
                                <w:bCs/>
                                <w:color w:val="FFFFFF" w:themeColor="background1"/>
                                <w:sz w:val="28"/>
                                <w:szCs w:val="28"/>
                              </w:rPr>
                            </w:pPr>
                            <w:r w:rsidRPr="00FE6055">
                              <w:rPr>
                                <w:rFonts w:ascii="Arial" w:hAnsi="Arial" w:cs="Arial"/>
                                <w:b/>
                                <w:bCs/>
                                <w:color w:val="FFFFFF" w:themeColor="background1"/>
                                <w:sz w:val="28"/>
                                <w:szCs w:val="28"/>
                              </w:rPr>
                              <w:t>Formação Acadêmica:</w:t>
                            </w:r>
                            <w:r>
                              <w:rPr>
                                <w:rFonts w:ascii="Arial" w:hAnsi="Arial" w:cs="Arial"/>
                                <w:b/>
                                <w:bCs/>
                                <w:color w:val="FFFFFF" w:themeColor="background1"/>
                                <w:sz w:val="28"/>
                                <w:szCs w:val="28"/>
                              </w:rPr>
                              <w:t xml:space="preserve"> </w:t>
                            </w:r>
                          </w:p>
                          <w:p w14:paraId="41267150" w14:textId="13D34E38" w:rsidR="00015F5D" w:rsidRDefault="00091CFE" w:rsidP="00015F5D">
                            <w:pPr>
                              <w:spacing w:line="360" w:lineRule="auto"/>
                              <w:jc w:val="both"/>
                              <w:rPr>
                                <w:rFonts w:ascii="Arial" w:hAnsi="Arial" w:cs="Arial"/>
                                <w:color w:val="FFFFFF" w:themeColor="background1"/>
                                <w:sz w:val="28"/>
                                <w:szCs w:val="28"/>
                              </w:rPr>
                            </w:pPr>
                            <w:r w:rsidRPr="00FE6055">
                              <w:rPr>
                                <w:rFonts w:ascii="Arial" w:hAnsi="Arial" w:cs="Arial"/>
                                <w:color w:val="FFFFFF" w:themeColor="background1"/>
                                <w:sz w:val="28"/>
                                <w:szCs w:val="28"/>
                              </w:rPr>
                              <w:t xml:space="preserve">Graduação de Enfermagem na Universidade Paulista de </w:t>
                            </w:r>
                            <w:r w:rsidR="00015F5D">
                              <w:rPr>
                                <w:rFonts w:ascii="Arial" w:hAnsi="Arial" w:cs="Arial"/>
                                <w:color w:val="FFFFFF" w:themeColor="background1"/>
                                <w:sz w:val="28"/>
                                <w:szCs w:val="28"/>
                              </w:rPr>
                              <w:t>Santos 2010.</w:t>
                            </w:r>
                          </w:p>
                          <w:p w14:paraId="7484BE66" w14:textId="3DE966C4" w:rsidR="00015F5D" w:rsidRDefault="00015F5D" w:rsidP="00015874">
                            <w:pPr>
                              <w:spacing w:line="240" w:lineRule="auto"/>
                              <w:jc w:val="both"/>
                              <w:rPr>
                                <w:rFonts w:ascii="Arial" w:hAnsi="Arial" w:cs="Arial"/>
                                <w:color w:val="FFFFFF" w:themeColor="background1"/>
                                <w:sz w:val="28"/>
                                <w:szCs w:val="28"/>
                              </w:rPr>
                            </w:pPr>
                            <w:r>
                              <w:rPr>
                                <w:rFonts w:ascii="Arial" w:hAnsi="Arial" w:cs="Arial"/>
                                <w:color w:val="FFFFFF" w:themeColor="background1"/>
                                <w:sz w:val="28"/>
                                <w:szCs w:val="28"/>
                              </w:rPr>
                              <w:t>Pós-graduação: Saúde da Família 2020, Universidade FAVENI.</w:t>
                            </w:r>
                          </w:p>
                          <w:p w14:paraId="797480CF" w14:textId="15709BBB" w:rsidR="00015F5D" w:rsidRDefault="00015F5D" w:rsidP="00015F5D">
                            <w:pPr>
                              <w:spacing w:line="360" w:lineRule="auto"/>
                              <w:jc w:val="both"/>
                              <w:rPr>
                                <w:rFonts w:ascii="Arial" w:hAnsi="Arial" w:cs="Arial"/>
                                <w:color w:val="FFFFFF" w:themeColor="background1"/>
                                <w:sz w:val="28"/>
                                <w:szCs w:val="28"/>
                              </w:rPr>
                            </w:pPr>
                            <w:r>
                              <w:rPr>
                                <w:rFonts w:ascii="Arial" w:hAnsi="Arial" w:cs="Arial"/>
                                <w:color w:val="FFFFFF" w:themeColor="background1"/>
                                <w:sz w:val="28"/>
                                <w:szCs w:val="28"/>
                              </w:rPr>
                              <w:t>______________________</w:t>
                            </w:r>
                          </w:p>
                          <w:p w14:paraId="43283E26" w14:textId="6979E6E3" w:rsidR="00091CFE" w:rsidRPr="00221266" w:rsidRDefault="00015874" w:rsidP="00015874">
                            <w:pPr>
                              <w:spacing w:line="276" w:lineRule="auto"/>
                              <w:rPr>
                                <w:b/>
                                <w:bCs/>
                                <w:color w:val="FFFFFF" w:themeColor="background1"/>
                                <w:sz w:val="28"/>
                                <w:szCs w:val="28"/>
                              </w:rPr>
                            </w:pPr>
                            <w:r>
                              <w:rPr>
                                <w:rFonts w:ascii="Arial" w:hAnsi="Arial" w:cs="Arial"/>
                                <w:color w:val="FFFFFF" w:themeColor="background1"/>
                                <w:sz w:val="28"/>
                                <w:szCs w:val="28"/>
                              </w:rPr>
                              <w:t xml:space="preserve">Disponibilidade de horário. Diurno todos os </w:t>
                            </w:r>
                            <w:r w:rsidR="000F22E1">
                              <w:rPr>
                                <w:rFonts w:ascii="Arial" w:hAnsi="Arial" w:cs="Arial"/>
                                <w:color w:val="FFFFFF" w:themeColor="background1"/>
                                <w:sz w:val="28"/>
                                <w:szCs w:val="28"/>
                              </w:rPr>
                              <w:t>dias e</w:t>
                            </w:r>
                            <w:r w:rsidR="00015F5D">
                              <w:rPr>
                                <w:rFonts w:ascii="Arial" w:hAnsi="Arial" w:cs="Arial"/>
                                <w:color w:val="FFFFFF" w:themeColor="background1"/>
                                <w:sz w:val="28"/>
                                <w:szCs w:val="28"/>
                              </w:rPr>
                              <w:t xml:space="preserve"> noturno dias pares em escala de revezamento.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08DF96" id="Retângulo 1" o:spid="_x0000_s1026" style="position:absolute;margin-left:12.6pt;margin-top:-12.4pt;width:208.2pt;height:773.4pt;flip:x;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" fillcolor="#156082 [3204]" strokecolor="#4ea72e [3209]" strokeweight="1pt">
                <v:textbox>
                  <w:txbxContent>
                    <w:p w14:paraId="034A34CD" w14:textId="5E929E4C" w:rsidR="00091CFE" w:rsidRDefault="00091CFE" w:rsidP="00015874">
                      <w:pPr>
                        <w:spacing w:line="276" w:lineRule="auto"/>
                        <w:jc w:val="center"/>
                        <w:rPr>
                          <w:color w:val="FFFFFF" w:themeColor="background1"/>
                          <w:sz w:val="24"/>
                          <w:szCs w:val="24"/>
                        </w:rPr>
                      </w:pPr>
                      <w:r>
                        <w:rPr>
                          <w:noProof/>
                          <w:color w:val="FFFFFF" w:themeColor="background1"/>
                          <w:sz w:val="24"/>
                          <w:szCs w:val="24"/>
                        </w:rPr>
                        <w:drawing>
                          <wp:inline distT="0" distB="0" distL="0" distR="0" wp14:anchorId="4E675B5B" wp14:editId="1EF05BFA">
                            <wp:extent cx="1203960" cy="1074420"/>
                            <wp:effectExtent l="0" t="0" r="0" b="0"/>
                            <wp:docPr id="538557339" name="Imagem 3" descr="Mulher posando para fo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557339" name="Imagem 3" descr="Mulher posando para foto&#10;&#10;Descrição gerad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1203960" cy="1074420"/>
                                    </a:xfrm>
                                    <a:prstGeom prst="rect">
                                      <a:avLst/>
                                    </a:prstGeom>
                                  </pic:spPr>
                                </pic:pic>
                              </a:graphicData>
                            </a:graphic>
                          </wp:inline>
                        </w:drawing>
                      </w:r>
                      <w:r>
                        <w:rPr>
                          <w:color w:val="FFFFFF" w:themeColor="background1"/>
                          <w:sz w:val="24"/>
                          <w:szCs w:val="24"/>
                        </w:rPr>
                        <w:t>_________________________________</w:t>
                      </w:r>
                    </w:p>
                    <w:p w14:paraId="50D84575" w14:textId="77777777" w:rsidR="00091CFE" w:rsidRPr="001E2913" w:rsidRDefault="00091CFE" w:rsidP="00091CFE">
                      <w:pPr>
                        <w:spacing w:line="276" w:lineRule="auto"/>
                        <w:jc w:val="both"/>
                        <w:rPr>
                          <w:rFonts w:ascii="Arial" w:hAnsi="Arial" w:cs="Arial"/>
                          <w:b/>
                          <w:bCs/>
                          <w:color w:val="FFFFFF" w:themeColor="background1"/>
                          <w:sz w:val="32"/>
                          <w:szCs w:val="32"/>
                        </w:rPr>
                      </w:pPr>
                      <w:r w:rsidRPr="001E2913">
                        <w:rPr>
                          <w:rFonts w:ascii="Arial" w:hAnsi="Arial" w:cs="Arial"/>
                          <w:b/>
                          <w:bCs/>
                          <w:color w:val="FFFFFF" w:themeColor="background1"/>
                          <w:sz w:val="32"/>
                          <w:szCs w:val="32"/>
                        </w:rPr>
                        <w:t xml:space="preserve">Contato </w:t>
                      </w:r>
                    </w:p>
                    <w:p w14:paraId="08C2CBD1" w14:textId="77777777" w:rsidR="00091CFE"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Telefone: (16) 9</w:t>
                      </w:r>
                      <w:r>
                        <w:rPr>
                          <w:rFonts w:ascii="Arial" w:hAnsi="Arial" w:cs="Arial"/>
                          <w:color w:val="FFFFFF" w:themeColor="background1"/>
                          <w:sz w:val="28"/>
                          <w:szCs w:val="28"/>
                        </w:rPr>
                        <w:t>923-50232</w:t>
                      </w:r>
                    </w:p>
                    <w:p w14:paraId="197CE7FB" w14:textId="3411D051" w:rsidR="00091CFE" w:rsidRPr="001E2913"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 xml:space="preserve"> </w:t>
                      </w:r>
                      <w:r>
                        <w:rPr>
                          <w:rFonts w:ascii="Arial" w:hAnsi="Arial" w:cs="Arial"/>
                          <w:color w:val="FFFFFF" w:themeColor="background1"/>
                          <w:sz w:val="28"/>
                          <w:szCs w:val="28"/>
                        </w:rPr>
                        <w:t xml:space="preserve">Recado </w:t>
                      </w:r>
                      <w:r w:rsidRPr="001E2913">
                        <w:rPr>
                          <w:rFonts w:ascii="Arial" w:hAnsi="Arial" w:cs="Arial"/>
                          <w:color w:val="FFFFFF" w:themeColor="background1"/>
                          <w:sz w:val="28"/>
                          <w:szCs w:val="28"/>
                        </w:rPr>
                        <w:t>(16) 9917 -96814</w:t>
                      </w:r>
                    </w:p>
                    <w:p w14:paraId="67DC3F41" w14:textId="1DC36941" w:rsidR="00091CFE" w:rsidRPr="001E2913"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Email</w:t>
                      </w:r>
                      <w:r>
                        <w:rPr>
                          <w:rFonts w:ascii="Arial" w:hAnsi="Arial" w:cs="Arial"/>
                          <w:color w:val="FFFFFF" w:themeColor="background1"/>
                          <w:sz w:val="28"/>
                          <w:szCs w:val="28"/>
                        </w:rPr>
                        <w:t xml:space="preserve">: </w:t>
                      </w:r>
                      <w:r w:rsidRPr="001E2913">
                        <w:rPr>
                          <w:rFonts w:ascii="Arial" w:hAnsi="Arial" w:cs="Arial"/>
                          <w:color w:val="FFFFFF" w:themeColor="background1"/>
                          <w:sz w:val="28"/>
                          <w:szCs w:val="28"/>
                        </w:rPr>
                        <w:t xml:space="preserve"> </w:t>
                      </w:r>
                      <w:hyperlink r:id="rId9" w:history="1">
                        <w:r w:rsidRPr="00091CFE">
                          <w:rPr>
                            <w:rStyle w:val="Hyperlink"/>
                            <w:rFonts w:ascii="Arial" w:hAnsi="Arial" w:cs="Arial"/>
                            <w:color w:val="FFFFFF" w:themeColor="background1"/>
                            <w:sz w:val="28"/>
                            <w:szCs w:val="28"/>
                          </w:rPr>
                          <w:t>frsenf2447@gmail.com</w:t>
                        </w:r>
                      </w:hyperlink>
                    </w:p>
                    <w:p w14:paraId="07738DDD" w14:textId="77777777" w:rsidR="00091CFE" w:rsidRPr="001E2913"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________</w:t>
                      </w:r>
                      <w:r>
                        <w:rPr>
                          <w:rFonts w:ascii="Arial" w:hAnsi="Arial" w:cs="Arial"/>
                          <w:color w:val="FFFFFF" w:themeColor="background1"/>
                          <w:sz w:val="28"/>
                          <w:szCs w:val="28"/>
                        </w:rPr>
                        <w:t>___</w:t>
                      </w:r>
                      <w:r w:rsidRPr="001E2913">
                        <w:rPr>
                          <w:rFonts w:ascii="Arial" w:hAnsi="Arial" w:cs="Arial"/>
                          <w:color w:val="FFFFFF" w:themeColor="background1"/>
                          <w:sz w:val="28"/>
                          <w:szCs w:val="28"/>
                        </w:rPr>
                        <w:t>_____________</w:t>
                      </w:r>
                    </w:p>
                    <w:p w14:paraId="77160450" w14:textId="193FCB7D" w:rsidR="00091CFE" w:rsidRPr="001E2913" w:rsidRDefault="00091CFE" w:rsidP="00015874">
                      <w:pPr>
                        <w:spacing w:line="276" w:lineRule="auto"/>
                        <w:rPr>
                          <w:rFonts w:ascii="Arial" w:hAnsi="Arial" w:cs="Arial"/>
                          <w:b/>
                          <w:bCs/>
                          <w:color w:val="FFFFFF" w:themeColor="background1"/>
                          <w:sz w:val="28"/>
                          <w:szCs w:val="28"/>
                        </w:rPr>
                      </w:pPr>
                      <w:r w:rsidRPr="001E2913">
                        <w:rPr>
                          <w:rFonts w:ascii="Arial" w:hAnsi="Arial" w:cs="Arial"/>
                          <w:b/>
                          <w:bCs/>
                          <w:color w:val="FFFFFF" w:themeColor="background1"/>
                          <w:sz w:val="28"/>
                          <w:szCs w:val="28"/>
                        </w:rPr>
                        <w:t>Competências</w:t>
                      </w:r>
                      <w:r w:rsidR="00015874">
                        <w:rPr>
                          <w:rFonts w:ascii="Arial" w:hAnsi="Arial" w:cs="Arial"/>
                          <w:b/>
                          <w:bCs/>
                          <w:color w:val="FFFFFF" w:themeColor="background1"/>
                          <w:sz w:val="28"/>
                          <w:szCs w:val="28"/>
                        </w:rPr>
                        <w:t xml:space="preserve"> </w:t>
                      </w:r>
                      <w:r w:rsidRPr="001E2913">
                        <w:rPr>
                          <w:rFonts w:ascii="Arial" w:hAnsi="Arial" w:cs="Arial"/>
                          <w:b/>
                          <w:bCs/>
                          <w:color w:val="FFFFFF" w:themeColor="background1"/>
                          <w:sz w:val="28"/>
                          <w:szCs w:val="28"/>
                        </w:rPr>
                        <w:t>e</w:t>
                      </w:r>
                      <w:r w:rsidR="00380097">
                        <w:rPr>
                          <w:rFonts w:ascii="Arial" w:hAnsi="Arial" w:cs="Arial"/>
                          <w:b/>
                          <w:bCs/>
                          <w:color w:val="FFFFFF" w:themeColor="background1"/>
                          <w:sz w:val="28"/>
                          <w:szCs w:val="28"/>
                        </w:rPr>
                        <w:t xml:space="preserve"> c</w:t>
                      </w:r>
                      <w:r w:rsidRPr="001E2913">
                        <w:rPr>
                          <w:rFonts w:ascii="Arial" w:hAnsi="Arial" w:cs="Arial"/>
                          <w:b/>
                          <w:bCs/>
                          <w:color w:val="FFFFFF" w:themeColor="background1"/>
                          <w:sz w:val="28"/>
                          <w:szCs w:val="28"/>
                        </w:rPr>
                        <w:t>apacidade</w:t>
                      </w:r>
                      <w:r>
                        <w:rPr>
                          <w:rFonts w:ascii="Arial" w:hAnsi="Arial" w:cs="Arial"/>
                          <w:b/>
                          <w:bCs/>
                          <w:color w:val="FFFFFF" w:themeColor="background1"/>
                          <w:sz w:val="28"/>
                          <w:szCs w:val="28"/>
                        </w:rPr>
                        <w:t>.</w:t>
                      </w:r>
                    </w:p>
                    <w:p w14:paraId="22B077A3"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Comunicação.</w:t>
                      </w:r>
                    </w:p>
                    <w:p w14:paraId="66EA6461"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Trabalho em equipe.</w:t>
                      </w:r>
                    </w:p>
                    <w:p w14:paraId="4919D7F8"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Fácil adaptação.</w:t>
                      </w:r>
                    </w:p>
                    <w:p w14:paraId="7F7F3329"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Resistência a pressão.</w:t>
                      </w:r>
                    </w:p>
                    <w:p w14:paraId="4DDAA594"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Priorização na resolução de problemas.</w:t>
                      </w:r>
                    </w:p>
                    <w:p w14:paraId="580EF801" w14:textId="77777777" w:rsidR="00091CFE" w:rsidRPr="001E2913" w:rsidRDefault="00091CFE" w:rsidP="00091CFE">
                      <w:pPr>
                        <w:pStyle w:val="PargrafodaLista"/>
                        <w:numPr>
                          <w:ilvl w:val="0"/>
                          <w:numId w:val="1"/>
                        </w:num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Domínio do Microsoft Office.</w:t>
                      </w:r>
                    </w:p>
                    <w:p w14:paraId="514D2504" w14:textId="02A8BA28" w:rsidR="00091CFE" w:rsidRPr="001E2913" w:rsidRDefault="00091CFE" w:rsidP="00091CFE">
                      <w:pPr>
                        <w:spacing w:line="276" w:lineRule="auto"/>
                        <w:jc w:val="both"/>
                        <w:rPr>
                          <w:rFonts w:ascii="Arial" w:hAnsi="Arial" w:cs="Arial"/>
                          <w:color w:val="FFFFFF" w:themeColor="background1"/>
                          <w:sz w:val="28"/>
                          <w:szCs w:val="28"/>
                        </w:rPr>
                      </w:pPr>
                      <w:r w:rsidRPr="001E2913">
                        <w:rPr>
                          <w:rFonts w:ascii="Arial" w:hAnsi="Arial" w:cs="Arial"/>
                          <w:color w:val="FFFFFF" w:themeColor="background1"/>
                          <w:sz w:val="28"/>
                          <w:szCs w:val="28"/>
                        </w:rPr>
                        <w:t>______________________</w:t>
                      </w:r>
                    </w:p>
                    <w:p w14:paraId="1791DE73" w14:textId="77777777" w:rsidR="00091CFE" w:rsidRDefault="00091CFE" w:rsidP="00091CFE">
                      <w:pPr>
                        <w:spacing w:line="276" w:lineRule="auto"/>
                        <w:jc w:val="both"/>
                        <w:rPr>
                          <w:rFonts w:ascii="Arial" w:hAnsi="Arial" w:cs="Arial"/>
                          <w:b/>
                          <w:bCs/>
                          <w:color w:val="FFFFFF" w:themeColor="background1"/>
                          <w:sz w:val="28"/>
                          <w:szCs w:val="28"/>
                        </w:rPr>
                      </w:pPr>
                      <w:r w:rsidRPr="00FE6055">
                        <w:rPr>
                          <w:rFonts w:ascii="Arial" w:hAnsi="Arial" w:cs="Arial"/>
                          <w:b/>
                          <w:bCs/>
                          <w:color w:val="FFFFFF" w:themeColor="background1"/>
                          <w:sz w:val="28"/>
                          <w:szCs w:val="28"/>
                        </w:rPr>
                        <w:t>Formação Acadêmica:</w:t>
                      </w:r>
                      <w:r>
                        <w:rPr>
                          <w:rFonts w:ascii="Arial" w:hAnsi="Arial" w:cs="Arial"/>
                          <w:b/>
                          <w:bCs/>
                          <w:color w:val="FFFFFF" w:themeColor="background1"/>
                          <w:sz w:val="28"/>
                          <w:szCs w:val="28"/>
                        </w:rPr>
                        <w:t xml:space="preserve"> </w:t>
                      </w:r>
                    </w:p>
                    <w:p w14:paraId="41267150" w14:textId="13D34E38" w:rsidR="00015F5D" w:rsidRDefault="00091CFE" w:rsidP="00015F5D">
                      <w:pPr>
                        <w:spacing w:line="360" w:lineRule="auto"/>
                        <w:jc w:val="both"/>
                        <w:rPr>
                          <w:rFonts w:ascii="Arial" w:hAnsi="Arial" w:cs="Arial"/>
                          <w:color w:val="FFFFFF" w:themeColor="background1"/>
                          <w:sz w:val="28"/>
                          <w:szCs w:val="28"/>
                        </w:rPr>
                      </w:pPr>
                      <w:r w:rsidRPr="00FE6055">
                        <w:rPr>
                          <w:rFonts w:ascii="Arial" w:hAnsi="Arial" w:cs="Arial"/>
                          <w:color w:val="FFFFFF" w:themeColor="background1"/>
                          <w:sz w:val="28"/>
                          <w:szCs w:val="28"/>
                        </w:rPr>
                        <w:t xml:space="preserve">Graduação de Enfermagem na Universidade Paulista de </w:t>
                      </w:r>
                      <w:r w:rsidR="00015F5D">
                        <w:rPr>
                          <w:rFonts w:ascii="Arial" w:hAnsi="Arial" w:cs="Arial"/>
                          <w:color w:val="FFFFFF" w:themeColor="background1"/>
                          <w:sz w:val="28"/>
                          <w:szCs w:val="28"/>
                        </w:rPr>
                        <w:t>Santos 2010.</w:t>
                      </w:r>
                    </w:p>
                    <w:p w14:paraId="7484BE66" w14:textId="3DE966C4" w:rsidR="00015F5D" w:rsidRDefault="00015F5D" w:rsidP="00015874">
                      <w:pPr>
                        <w:spacing w:line="240" w:lineRule="auto"/>
                        <w:jc w:val="both"/>
                        <w:rPr>
                          <w:rFonts w:ascii="Arial" w:hAnsi="Arial" w:cs="Arial"/>
                          <w:color w:val="FFFFFF" w:themeColor="background1"/>
                          <w:sz w:val="28"/>
                          <w:szCs w:val="28"/>
                        </w:rPr>
                      </w:pPr>
                      <w:r>
                        <w:rPr>
                          <w:rFonts w:ascii="Arial" w:hAnsi="Arial" w:cs="Arial"/>
                          <w:color w:val="FFFFFF" w:themeColor="background1"/>
                          <w:sz w:val="28"/>
                          <w:szCs w:val="28"/>
                        </w:rPr>
                        <w:t>Pós-graduação: Saúde da Família 2020, Universidade FAVENI.</w:t>
                      </w:r>
                    </w:p>
                    <w:p w14:paraId="797480CF" w14:textId="15709BBB" w:rsidR="00015F5D" w:rsidRDefault="00015F5D" w:rsidP="00015F5D">
                      <w:pPr>
                        <w:spacing w:line="360" w:lineRule="auto"/>
                        <w:jc w:val="both"/>
                        <w:rPr>
                          <w:rFonts w:ascii="Arial" w:hAnsi="Arial" w:cs="Arial"/>
                          <w:color w:val="FFFFFF" w:themeColor="background1"/>
                          <w:sz w:val="28"/>
                          <w:szCs w:val="28"/>
                        </w:rPr>
                      </w:pPr>
                      <w:r>
                        <w:rPr>
                          <w:rFonts w:ascii="Arial" w:hAnsi="Arial" w:cs="Arial"/>
                          <w:color w:val="FFFFFF" w:themeColor="background1"/>
                          <w:sz w:val="28"/>
                          <w:szCs w:val="28"/>
                        </w:rPr>
                        <w:t>______________________</w:t>
                      </w:r>
                    </w:p>
                    <w:p w14:paraId="43283E26" w14:textId="6979E6E3" w:rsidR="00091CFE" w:rsidRPr="00221266" w:rsidRDefault="00015874" w:rsidP="00015874">
                      <w:pPr>
                        <w:spacing w:line="276" w:lineRule="auto"/>
                        <w:rPr>
                          <w:b/>
                          <w:bCs/>
                          <w:color w:val="FFFFFF" w:themeColor="background1"/>
                          <w:sz w:val="28"/>
                          <w:szCs w:val="28"/>
                        </w:rPr>
                      </w:pPr>
                      <w:r>
                        <w:rPr>
                          <w:rFonts w:ascii="Arial" w:hAnsi="Arial" w:cs="Arial"/>
                          <w:color w:val="FFFFFF" w:themeColor="background1"/>
                          <w:sz w:val="28"/>
                          <w:szCs w:val="28"/>
                        </w:rPr>
                        <w:t xml:space="preserve">Disponibilidade de horário. Diurno todos os </w:t>
                      </w:r>
                      <w:r w:rsidR="000F22E1">
                        <w:rPr>
                          <w:rFonts w:ascii="Arial" w:hAnsi="Arial" w:cs="Arial"/>
                          <w:color w:val="FFFFFF" w:themeColor="background1"/>
                          <w:sz w:val="28"/>
                          <w:szCs w:val="28"/>
                        </w:rPr>
                        <w:t>dias e</w:t>
                      </w:r>
                      <w:r w:rsidR="00015F5D">
                        <w:rPr>
                          <w:rFonts w:ascii="Arial" w:hAnsi="Arial" w:cs="Arial"/>
                          <w:color w:val="FFFFFF" w:themeColor="background1"/>
                          <w:sz w:val="28"/>
                          <w:szCs w:val="28"/>
                        </w:rPr>
                        <w:t xml:space="preserve"> noturno dias pares em escala de revezamento.</w:t>
                      </w:r>
                    </w:p>
                  </w:txbxContent>
                </v:textbox>
                <w10:wrap anchorx="page"/>
              </v:rect>
            </w:pict>
          </mc:Fallback>
        </mc:AlternateContent>
      </w:r>
      <w:r w:rsidR="00015874">
        <w:t xml:space="preserve"> </w:t>
      </w:r>
      <w:r w:rsidR="00015874">
        <w:tab/>
        <w:t xml:space="preserve">                                                                     </w:t>
      </w:r>
      <w:r w:rsidR="00015874" w:rsidRPr="00015874">
        <w:rPr>
          <w:rFonts w:ascii="Arial" w:hAnsi="Arial" w:cs="Arial"/>
          <w:b/>
          <w:bCs/>
          <w:color w:val="153D63" w:themeColor="text2" w:themeTint="E6"/>
          <w:sz w:val="36"/>
          <w:szCs w:val="36"/>
        </w:rPr>
        <w:t>EXPERIÊNCIAS</w:t>
      </w:r>
    </w:p>
    <w:p w14:paraId="023464E6" w14:textId="77777777" w:rsidR="00380097" w:rsidRDefault="00380097" w:rsidP="00015874">
      <w:pPr>
        <w:tabs>
          <w:tab w:val="center" w:pos="4252"/>
        </w:tabs>
        <w:rPr>
          <w:rFonts w:ascii="Arial" w:hAnsi="Arial" w:cs="Arial"/>
          <w:b/>
          <w:bCs/>
          <w:color w:val="153D63" w:themeColor="text2" w:themeTint="E6"/>
          <w:sz w:val="36"/>
          <w:szCs w:val="36"/>
        </w:rPr>
      </w:pPr>
    </w:p>
    <w:p w14:paraId="3875076B" w14:textId="7074C90F" w:rsidR="00E33C8D" w:rsidRDefault="00380097" w:rsidP="00E33C8D">
      <w:pPr>
        <w:tabs>
          <w:tab w:val="center" w:pos="4252"/>
        </w:tabs>
        <w:ind w:left="907" w:right="-680"/>
        <w:jc w:val="both"/>
        <w:rPr>
          <w:rFonts w:ascii="Arial" w:hAnsi="Arial" w:cs="Arial"/>
          <w:b/>
          <w:bCs/>
          <w:color w:val="153D63" w:themeColor="text2" w:themeTint="E6"/>
          <w:sz w:val="28"/>
          <w:szCs w:val="28"/>
        </w:rPr>
      </w:pPr>
      <w:r>
        <w:rPr>
          <w:rFonts w:ascii="Arial" w:hAnsi="Arial" w:cs="Arial"/>
          <w:b/>
          <w:bCs/>
          <w:color w:val="153D63" w:themeColor="text2" w:themeTint="E6"/>
          <w:sz w:val="36"/>
          <w:szCs w:val="36"/>
        </w:rPr>
        <w:t xml:space="preserve">                   </w:t>
      </w:r>
      <w:r w:rsidR="00E33C8D">
        <w:rPr>
          <w:rFonts w:ascii="Arial" w:hAnsi="Arial" w:cs="Arial"/>
          <w:b/>
          <w:bCs/>
          <w:color w:val="153D63" w:themeColor="text2" w:themeTint="E6"/>
          <w:sz w:val="36"/>
          <w:szCs w:val="36"/>
        </w:rPr>
        <w:t xml:space="preserve"> </w:t>
      </w:r>
      <w:r>
        <w:rPr>
          <w:rFonts w:ascii="Arial" w:hAnsi="Arial" w:cs="Arial"/>
          <w:b/>
          <w:bCs/>
          <w:color w:val="153D63" w:themeColor="text2" w:themeTint="E6"/>
          <w:sz w:val="36"/>
          <w:szCs w:val="36"/>
        </w:rPr>
        <w:t xml:space="preserve"> </w:t>
      </w:r>
      <w:r w:rsidRPr="00D8108D">
        <w:rPr>
          <w:rFonts w:ascii="Arial" w:hAnsi="Arial" w:cs="Arial"/>
          <w:b/>
          <w:bCs/>
          <w:color w:val="153D63" w:themeColor="text2" w:themeTint="E6"/>
          <w:sz w:val="28"/>
          <w:szCs w:val="28"/>
        </w:rPr>
        <w:t xml:space="preserve">Enfermeira </w:t>
      </w:r>
      <w:r>
        <w:rPr>
          <w:rFonts w:ascii="Arial" w:hAnsi="Arial" w:cs="Arial"/>
          <w:b/>
          <w:bCs/>
          <w:color w:val="153D63" w:themeColor="text2" w:themeTint="E6"/>
          <w:sz w:val="28"/>
          <w:szCs w:val="28"/>
        </w:rPr>
        <w:t>no HC</w:t>
      </w:r>
      <w:r w:rsidR="00E33C8D">
        <w:rPr>
          <w:rFonts w:ascii="Arial" w:hAnsi="Arial" w:cs="Arial"/>
          <w:b/>
          <w:bCs/>
          <w:color w:val="153D63" w:themeColor="text2" w:themeTint="E6"/>
          <w:sz w:val="28"/>
          <w:szCs w:val="28"/>
        </w:rPr>
        <w:t>/</w:t>
      </w:r>
      <w:r w:rsidR="000B69DF">
        <w:rPr>
          <w:rFonts w:ascii="Arial" w:hAnsi="Arial" w:cs="Arial"/>
          <w:b/>
          <w:bCs/>
          <w:color w:val="153D63" w:themeColor="text2" w:themeTint="E6"/>
          <w:sz w:val="28"/>
          <w:szCs w:val="28"/>
        </w:rPr>
        <w:t>Campus de</w:t>
      </w:r>
      <w:r w:rsidR="00E33C8D">
        <w:rPr>
          <w:rFonts w:ascii="Arial" w:hAnsi="Arial" w:cs="Arial"/>
          <w:b/>
          <w:bCs/>
          <w:color w:val="153D63" w:themeColor="text2" w:themeTint="E6"/>
          <w:sz w:val="28"/>
          <w:szCs w:val="28"/>
        </w:rPr>
        <w:t xml:space="preserve"> 2022 até os dias aa                    atuais nas </w:t>
      </w:r>
      <w:r w:rsidR="000B69DF">
        <w:rPr>
          <w:rFonts w:ascii="Arial" w:hAnsi="Arial" w:cs="Arial"/>
          <w:b/>
          <w:bCs/>
          <w:color w:val="153D63" w:themeColor="text2" w:themeTint="E6"/>
          <w:sz w:val="28"/>
          <w:szCs w:val="28"/>
        </w:rPr>
        <w:t>Unidades da</w:t>
      </w:r>
      <w:r w:rsidR="00E33C8D">
        <w:rPr>
          <w:rFonts w:ascii="Arial" w:hAnsi="Arial" w:cs="Arial"/>
          <w:b/>
          <w:bCs/>
          <w:color w:val="153D63" w:themeColor="text2" w:themeTint="E6"/>
          <w:sz w:val="28"/>
          <w:szCs w:val="28"/>
        </w:rPr>
        <w:t xml:space="preserve"> MI e Clínica </w:t>
      </w:r>
      <w:r w:rsidR="000F22E1">
        <w:rPr>
          <w:rFonts w:ascii="Arial" w:hAnsi="Arial" w:cs="Arial"/>
          <w:b/>
          <w:bCs/>
          <w:color w:val="153D63" w:themeColor="text2" w:themeTint="E6"/>
          <w:sz w:val="28"/>
          <w:szCs w:val="28"/>
        </w:rPr>
        <w:t>Médica.</w:t>
      </w:r>
      <w:r w:rsidR="00E33C8D">
        <w:rPr>
          <w:rFonts w:ascii="Arial" w:hAnsi="Arial" w:cs="Arial"/>
          <w:b/>
          <w:bCs/>
          <w:color w:val="153D63" w:themeColor="text2" w:themeTint="E6"/>
          <w:sz w:val="28"/>
          <w:szCs w:val="28"/>
        </w:rPr>
        <w:t xml:space="preserve"> </w:t>
      </w:r>
    </w:p>
    <w:p w14:paraId="593BE939" w14:textId="5CAA26BC" w:rsidR="00E33C8D" w:rsidRDefault="00E33C8D" w:rsidP="00E33C8D">
      <w:pPr>
        <w:pStyle w:val="PargrafodaLista"/>
        <w:numPr>
          <w:ilvl w:val="0"/>
          <w:numId w:val="2"/>
        </w:numPr>
        <w:spacing w:line="276" w:lineRule="auto"/>
        <w:ind w:right="-737"/>
        <w:jc w:val="both"/>
        <w:rPr>
          <w:color w:val="153D63" w:themeColor="text2" w:themeTint="E6"/>
          <w:sz w:val="24"/>
          <w:szCs w:val="24"/>
        </w:rPr>
      </w:pPr>
      <w:r w:rsidRPr="00E33C8D">
        <w:rPr>
          <w:color w:val="153D63" w:themeColor="text2" w:themeTint="E6"/>
          <w:sz w:val="24"/>
          <w:szCs w:val="24"/>
        </w:rPr>
        <w:t>Nesta unidade são realizadas as visitas beira leito, escalas diárias dos profissionais técnicos, passagem de SVS, SNE, SVA, coleta de exames, encaminhamento dos pacientes para exames, instalação de hemocomponentes, instalação de quimioterápicos, acolhimento dos pacientes familiares e equipe sempre, dentre outras demandas que se tem na unidade diariamente no período noturno.</w:t>
      </w:r>
    </w:p>
    <w:p w14:paraId="3AA6904E" w14:textId="7BBD821A" w:rsidR="00E33C8D" w:rsidRDefault="00E33C8D" w:rsidP="00E33C8D">
      <w:pPr>
        <w:pStyle w:val="PargrafodaLista"/>
        <w:numPr>
          <w:ilvl w:val="0"/>
          <w:numId w:val="2"/>
        </w:numPr>
        <w:spacing w:line="276" w:lineRule="auto"/>
        <w:ind w:right="-737"/>
        <w:jc w:val="both"/>
        <w:rPr>
          <w:color w:val="153D63" w:themeColor="text2" w:themeTint="E6"/>
          <w:sz w:val="24"/>
          <w:szCs w:val="24"/>
        </w:rPr>
      </w:pPr>
      <w:r>
        <w:rPr>
          <w:color w:val="153D63" w:themeColor="text2" w:themeTint="E6"/>
          <w:sz w:val="24"/>
          <w:szCs w:val="24"/>
        </w:rPr>
        <w:t xml:space="preserve">Realização de escala diária, SAE, indicadores da instituição tais </w:t>
      </w:r>
      <w:r w:rsidR="000B69DF">
        <w:rPr>
          <w:color w:val="153D63" w:themeColor="text2" w:themeTint="E6"/>
          <w:sz w:val="24"/>
          <w:szCs w:val="24"/>
        </w:rPr>
        <w:t>como,</w:t>
      </w:r>
      <w:r>
        <w:rPr>
          <w:color w:val="153D63" w:themeColor="text2" w:themeTint="E6"/>
          <w:sz w:val="24"/>
          <w:szCs w:val="24"/>
        </w:rPr>
        <w:t xml:space="preserve"> </w:t>
      </w:r>
      <w:proofErr w:type="spellStart"/>
      <w:r>
        <w:rPr>
          <w:color w:val="153D63" w:themeColor="text2" w:themeTint="E6"/>
          <w:sz w:val="24"/>
          <w:szCs w:val="24"/>
        </w:rPr>
        <w:t>Braden</w:t>
      </w:r>
      <w:proofErr w:type="spellEnd"/>
      <w:r>
        <w:rPr>
          <w:color w:val="153D63" w:themeColor="text2" w:themeTint="E6"/>
          <w:sz w:val="24"/>
          <w:szCs w:val="24"/>
        </w:rPr>
        <w:t xml:space="preserve">, Morse dentre </w:t>
      </w:r>
      <w:r w:rsidR="000B69DF">
        <w:rPr>
          <w:color w:val="153D63" w:themeColor="text2" w:themeTint="E6"/>
          <w:sz w:val="24"/>
          <w:szCs w:val="24"/>
        </w:rPr>
        <w:t>outros.</w:t>
      </w:r>
    </w:p>
    <w:p w14:paraId="3AF340C7" w14:textId="348F0081" w:rsidR="00E33C8D" w:rsidRDefault="00E33C8D" w:rsidP="00E33C8D">
      <w:pPr>
        <w:pStyle w:val="PargrafodaLista"/>
        <w:numPr>
          <w:ilvl w:val="0"/>
          <w:numId w:val="2"/>
        </w:numPr>
        <w:spacing w:line="276" w:lineRule="auto"/>
        <w:ind w:right="-737"/>
        <w:jc w:val="both"/>
        <w:rPr>
          <w:color w:val="153D63" w:themeColor="text2" w:themeTint="E6"/>
          <w:sz w:val="24"/>
          <w:szCs w:val="24"/>
        </w:rPr>
      </w:pPr>
      <w:r>
        <w:rPr>
          <w:color w:val="153D63" w:themeColor="text2" w:themeTint="E6"/>
          <w:sz w:val="24"/>
          <w:szCs w:val="24"/>
        </w:rPr>
        <w:t xml:space="preserve">Realização de </w:t>
      </w:r>
      <w:r w:rsidR="000B69DF">
        <w:rPr>
          <w:color w:val="153D63" w:themeColor="text2" w:themeTint="E6"/>
          <w:sz w:val="24"/>
          <w:szCs w:val="24"/>
        </w:rPr>
        <w:t>conferência</w:t>
      </w:r>
      <w:r>
        <w:rPr>
          <w:color w:val="153D63" w:themeColor="text2" w:themeTint="E6"/>
          <w:sz w:val="24"/>
          <w:szCs w:val="24"/>
        </w:rPr>
        <w:t xml:space="preserve"> de lacre do carrinho de </w:t>
      </w:r>
      <w:r w:rsidR="000B69DF">
        <w:rPr>
          <w:color w:val="153D63" w:themeColor="text2" w:themeTint="E6"/>
          <w:sz w:val="24"/>
          <w:szCs w:val="24"/>
        </w:rPr>
        <w:t>emergência,</w:t>
      </w:r>
      <w:r>
        <w:rPr>
          <w:color w:val="153D63" w:themeColor="text2" w:themeTint="E6"/>
          <w:sz w:val="24"/>
          <w:szCs w:val="24"/>
        </w:rPr>
        <w:t xml:space="preserve"> caixa de psicotrópicos e realização </w:t>
      </w:r>
      <w:r w:rsidR="000B69DF">
        <w:rPr>
          <w:color w:val="153D63" w:themeColor="text2" w:themeTint="E6"/>
          <w:sz w:val="24"/>
          <w:szCs w:val="24"/>
        </w:rPr>
        <w:t>de teste</w:t>
      </w:r>
      <w:r>
        <w:rPr>
          <w:color w:val="153D63" w:themeColor="text2" w:themeTint="E6"/>
          <w:sz w:val="24"/>
          <w:szCs w:val="24"/>
        </w:rPr>
        <w:t xml:space="preserve"> diário do </w:t>
      </w:r>
      <w:r w:rsidR="000B69DF">
        <w:rPr>
          <w:color w:val="153D63" w:themeColor="text2" w:themeTint="E6"/>
          <w:sz w:val="24"/>
          <w:szCs w:val="24"/>
        </w:rPr>
        <w:t>desfibrilador.</w:t>
      </w:r>
    </w:p>
    <w:p w14:paraId="19FD1B96" w14:textId="77777777" w:rsidR="000B69DF" w:rsidRDefault="000B69DF" w:rsidP="000B69DF">
      <w:pPr>
        <w:pStyle w:val="PargrafodaLista"/>
        <w:spacing w:line="276" w:lineRule="auto"/>
        <w:ind w:left="3195" w:right="-737"/>
        <w:jc w:val="both"/>
        <w:rPr>
          <w:color w:val="153D63" w:themeColor="text2" w:themeTint="E6"/>
          <w:sz w:val="24"/>
          <w:szCs w:val="24"/>
        </w:rPr>
      </w:pPr>
    </w:p>
    <w:p w14:paraId="054D971D" w14:textId="01FFE3D9" w:rsidR="000B69DF" w:rsidRPr="000B69DF" w:rsidRDefault="000B69DF" w:rsidP="000B69DF">
      <w:pPr>
        <w:spacing w:line="276" w:lineRule="auto"/>
        <w:ind w:left="2948" w:right="-737"/>
        <w:jc w:val="both"/>
        <w:rPr>
          <w:color w:val="153D63" w:themeColor="text2" w:themeTint="E6"/>
          <w:sz w:val="24"/>
          <w:szCs w:val="24"/>
        </w:rPr>
      </w:pPr>
      <w:r w:rsidRPr="00AF7DA3">
        <w:rPr>
          <w:b/>
          <w:bCs/>
          <w:color w:val="0F4761" w:themeColor="accent1" w:themeShade="BF"/>
          <w:sz w:val="28"/>
          <w:szCs w:val="28"/>
        </w:rPr>
        <w:t xml:space="preserve">Pronto </w:t>
      </w:r>
      <w:r>
        <w:rPr>
          <w:b/>
          <w:bCs/>
          <w:color w:val="0F4761" w:themeColor="accent1" w:themeShade="BF"/>
          <w:sz w:val="28"/>
          <w:szCs w:val="28"/>
        </w:rPr>
        <w:t xml:space="preserve">Atendimento da Cidade </w:t>
      </w:r>
      <w:r w:rsidRPr="00AF7DA3">
        <w:rPr>
          <w:b/>
          <w:bCs/>
          <w:color w:val="0F4761" w:themeColor="accent1" w:themeShade="BF"/>
          <w:sz w:val="28"/>
          <w:szCs w:val="28"/>
        </w:rPr>
        <w:t xml:space="preserve">de Monte Azul Paulista </w:t>
      </w:r>
      <w:r>
        <w:rPr>
          <w:b/>
          <w:bCs/>
          <w:color w:val="0F4761" w:themeColor="accent1" w:themeShade="BF"/>
          <w:sz w:val="28"/>
          <w:szCs w:val="28"/>
        </w:rPr>
        <w:t>i</w:t>
      </w:r>
      <w:r w:rsidRPr="00AF7DA3">
        <w:rPr>
          <w:b/>
          <w:bCs/>
          <w:color w:val="0F4761" w:themeColor="accent1" w:themeShade="BF"/>
          <w:sz w:val="28"/>
          <w:szCs w:val="28"/>
        </w:rPr>
        <w:t xml:space="preserve">nício:  </w:t>
      </w:r>
      <w:r>
        <w:rPr>
          <w:b/>
          <w:bCs/>
          <w:color w:val="0F4761" w:themeColor="accent1" w:themeShade="BF"/>
          <w:sz w:val="28"/>
          <w:szCs w:val="28"/>
        </w:rPr>
        <w:t>06 de 2022</w:t>
      </w:r>
      <w:r w:rsidRPr="00AF7DA3">
        <w:rPr>
          <w:b/>
          <w:bCs/>
          <w:color w:val="0F4761" w:themeColor="accent1" w:themeShade="BF"/>
          <w:sz w:val="28"/>
          <w:szCs w:val="28"/>
        </w:rPr>
        <w:t xml:space="preserve"> </w:t>
      </w:r>
      <w:r>
        <w:rPr>
          <w:b/>
          <w:bCs/>
          <w:color w:val="0F4761" w:themeColor="accent1" w:themeShade="BF"/>
          <w:sz w:val="28"/>
          <w:szCs w:val="28"/>
        </w:rPr>
        <w:t xml:space="preserve">a 12 de 2024. </w:t>
      </w:r>
    </w:p>
    <w:p w14:paraId="7063A240" w14:textId="6C0B48D2" w:rsidR="000B69DF" w:rsidRDefault="000B69DF" w:rsidP="000B69DF">
      <w:pPr>
        <w:pStyle w:val="PargrafodaLista"/>
        <w:numPr>
          <w:ilvl w:val="0"/>
          <w:numId w:val="2"/>
        </w:numPr>
        <w:spacing w:line="276" w:lineRule="auto"/>
        <w:ind w:right="-850"/>
        <w:jc w:val="both"/>
        <w:rPr>
          <w:color w:val="153D63" w:themeColor="text2" w:themeTint="E6"/>
          <w:sz w:val="24"/>
          <w:szCs w:val="24"/>
        </w:rPr>
      </w:pPr>
      <w:r w:rsidRPr="000B69DF">
        <w:rPr>
          <w:color w:val="153D63" w:themeColor="text2" w:themeTint="E6"/>
          <w:sz w:val="24"/>
          <w:szCs w:val="24"/>
        </w:rPr>
        <w:t>Nesta unidade eram realizadas as seguintes rotinas: SAE,</w:t>
      </w:r>
      <w:r>
        <w:rPr>
          <w:color w:val="153D63" w:themeColor="text2" w:themeTint="E6"/>
          <w:sz w:val="24"/>
          <w:szCs w:val="24"/>
        </w:rPr>
        <w:t xml:space="preserve"> verificação da organização </w:t>
      </w:r>
      <w:r w:rsidR="000F22E1">
        <w:rPr>
          <w:color w:val="153D63" w:themeColor="text2" w:themeTint="E6"/>
          <w:sz w:val="24"/>
          <w:szCs w:val="24"/>
        </w:rPr>
        <w:t>da sala de</w:t>
      </w:r>
      <w:r>
        <w:rPr>
          <w:color w:val="153D63" w:themeColor="text2" w:themeTint="E6"/>
          <w:sz w:val="24"/>
          <w:szCs w:val="24"/>
        </w:rPr>
        <w:t xml:space="preserve"> </w:t>
      </w:r>
      <w:r w:rsidR="000F22E1">
        <w:rPr>
          <w:color w:val="153D63" w:themeColor="text2" w:themeTint="E6"/>
          <w:sz w:val="24"/>
          <w:szCs w:val="24"/>
        </w:rPr>
        <w:t>urgência.</w:t>
      </w:r>
      <w:r>
        <w:rPr>
          <w:color w:val="153D63" w:themeColor="text2" w:themeTint="E6"/>
          <w:sz w:val="24"/>
          <w:szCs w:val="24"/>
        </w:rPr>
        <w:t xml:space="preserve"> </w:t>
      </w:r>
    </w:p>
    <w:p w14:paraId="1B35E173" w14:textId="77777777" w:rsidR="000B69DF" w:rsidRDefault="000B69DF" w:rsidP="000B69DF">
      <w:pPr>
        <w:pStyle w:val="PargrafodaLista"/>
        <w:numPr>
          <w:ilvl w:val="0"/>
          <w:numId w:val="2"/>
        </w:numPr>
        <w:spacing w:line="276" w:lineRule="auto"/>
        <w:ind w:right="-850"/>
        <w:jc w:val="both"/>
        <w:rPr>
          <w:color w:val="153D63" w:themeColor="text2" w:themeTint="E6"/>
          <w:sz w:val="24"/>
          <w:szCs w:val="24"/>
        </w:rPr>
      </w:pPr>
      <w:r w:rsidRPr="000B69DF">
        <w:rPr>
          <w:color w:val="153D63" w:themeColor="text2" w:themeTint="E6"/>
          <w:sz w:val="24"/>
          <w:szCs w:val="24"/>
        </w:rPr>
        <w:t xml:space="preserve"> Protocolo de IAM</w:t>
      </w:r>
      <w:r>
        <w:rPr>
          <w:color w:val="153D63" w:themeColor="text2" w:themeTint="E6"/>
          <w:sz w:val="24"/>
          <w:szCs w:val="24"/>
        </w:rPr>
        <w:t xml:space="preserve"> conforme prescrição médica.</w:t>
      </w:r>
    </w:p>
    <w:p w14:paraId="4C4C5EC7" w14:textId="4A387A59" w:rsidR="000B69DF" w:rsidRDefault="000B69DF" w:rsidP="000B69DF">
      <w:pPr>
        <w:pStyle w:val="PargrafodaLista"/>
        <w:numPr>
          <w:ilvl w:val="0"/>
          <w:numId w:val="2"/>
        </w:numPr>
        <w:spacing w:line="276" w:lineRule="auto"/>
        <w:ind w:right="-850"/>
        <w:jc w:val="both"/>
        <w:rPr>
          <w:color w:val="153D63" w:themeColor="text2" w:themeTint="E6"/>
          <w:sz w:val="24"/>
          <w:szCs w:val="24"/>
        </w:rPr>
      </w:pPr>
      <w:r>
        <w:rPr>
          <w:color w:val="153D63" w:themeColor="text2" w:themeTint="E6"/>
          <w:sz w:val="24"/>
          <w:szCs w:val="24"/>
        </w:rPr>
        <w:t>G</w:t>
      </w:r>
      <w:r w:rsidRPr="000B69DF">
        <w:rPr>
          <w:color w:val="153D63" w:themeColor="text2" w:themeTint="E6"/>
          <w:sz w:val="24"/>
          <w:szCs w:val="24"/>
        </w:rPr>
        <w:t>erenciamento dos técnicos diários,</w:t>
      </w:r>
      <w:r>
        <w:rPr>
          <w:color w:val="153D63" w:themeColor="text2" w:themeTint="E6"/>
          <w:sz w:val="24"/>
          <w:szCs w:val="24"/>
        </w:rPr>
        <w:t xml:space="preserve"> com escalas de </w:t>
      </w:r>
      <w:r w:rsidR="000F22E1">
        <w:rPr>
          <w:color w:val="153D63" w:themeColor="text2" w:themeTint="E6"/>
          <w:sz w:val="24"/>
          <w:szCs w:val="24"/>
        </w:rPr>
        <w:t>rodízio</w:t>
      </w:r>
      <w:r>
        <w:rPr>
          <w:color w:val="153D63" w:themeColor="text2" w:themeTint="E6"/>
          <w:sz w:val="24"/>
          <w:szCs w:val="24"/>
        </w:rPr>
        <w:t xml:space="preserve"> de setor.</w:t>
      </w:r>
    </w:p>
    <w:p w14:paraId="747A2A37" w14:textId="3D9A053B" w:rsidR="000B69DF" w:rsidRDefault="000B69DF" w:rsidP="000B69DF">
      <w:pPr>
        <w:pStyle w:val="PargrafodaLista"/>
        <w:numPr>
          <w:ilvl w:val="0"/>
          <w:numId w:val="2"/>
        </w:numPr>
        <w:spacing w:line="276" w:lineRule="auto"/>
        <w:ind w:right="-850"/>
        <w:jc w:val="both"/>
        <w:rPr>
          <w:color w:val="153D63" w:themeColor="text2" w:themeTint="E6"/>
          <w:sz w:val="24"/>
          <w:szCs w:val="24"/>
        </w:rPr>
      </w:pPr>
      <w:r>
        <w:rPr>
          <w:color w:val="153D63" w:themeColor="text2" w:themeTint="E6"/>
          <w:sz w:val="24"/>
          <w:szCs w:val="24"/>
        </w:rPr>
        <w:t>P</w:t>
      </w:r>
      <w:r w:rsidRPr="000B69DF">
        <w:rPr>
          <w:color w:val="153D63" w:themeColor="text2" w:themeTint="E6"/>
          <w:sz w:val="24"/>
          <w:szCs w:val="24"/>
        </w:rPr>
        <w:t xml:space="preserve">assagem de SNE, SVD, </w:t>
      </w:r>
      <w:r w:rsidR="000F22E1">
        <w:rPr>
          <w:color w:val="153D63" w:themeColor="text2" w:themeTint="E6"/>
          <w:sz w:val="24"/>
          <w:szCs w:val="24"/>
        </w:rPr>
        <w:t>SVA,</w:t>
      </w:r>
      <w:r>
        <w:rPr>
          <w:color w:val="153D63" w:themeColor="text2" w:themeTint="E6"/>
          <w:sz w:val="24"/>
          <w:szCs w:val="24"/>
        </w:rPr>
        <w:t xml:space="preserve"> </w:t>
      </w:r>
      <w:r w:rsidRPr="000B69DF">
        <w:rPr>
          <w:color w:val="153D63" w:themeColor="text2" w:themeTint="E6"/>
          <w:sz w:val="24"/>
          <w:szCs w:val="24"/>
        </w:rPr>
        <w:t>coleta de gasometria arterial,</w:t>
      </w:r>
      <w:r>
        <w:rPr>
          <w:color w:val="153D63" w:themeColor="text2" w:themeTint="E6"/>
          <w:sz w:val="24"/>
          <w:szCs w:val="24"/>
        </w:rPr>
        <w:t xml:space="preserve"> punção de jugular </w:t>
      </w:r>
    </w:p>
    <w:p w14:paraId="15E0754A" w14:textId="37963A73" w:rsidR="000B69DF" w:rsidRDefault="000B69DF" w:rsidP="000B69DF">
      <w:pPr>
        <w:pStyle w:val="PargrafodaLista"/>
        <w:numPr>
          <w:ilvl w:val="0"/>
          <w:numId w:val="2"/>
        </w:numPr>
        <w:spacing w:line="276" w:lineRule="auto"/>
        <w:ind w:right="-850"/>
        <w:jc w:val="both"/>
        <w:rPr>
          <w:color w:val="153D63" w:themeColor="text2" w:themeTint="E6"/>
          <w:sz w:val="24"/>
          <w:szCs w:val="24"/>
        </w:rPr>
      </w:pPr>
      <w:r>
        <w:rPr>
          <w:color w:val="153D63" w:themeColor="text2" w:themeTint="E6"/>
          <w:sz w:val="24"/>
          <w:szCs w:val="24"/>
        </w:rPr>
        <w:t>T</w:t>
      </w:r>
      <w:r w:rsidRPr="000B69DF">
        <w:rPr>
          <w:color w:val="153D63" w:themeColor="text2" w:themeTint="E6"/>
          <w:sz w:val="24"/>
          <w:szCs w:val="24"/>
        </w:rPr>
        <w:t xml:space="preserve">ransporte de pacientes com quadro desde </w:t>
      </w:r>
      <w:r w:rsidR="000F22E1" w:rsidRPr="000B69DF">
        <w:rPr>
          <w:color w:val="153D63" w:themeColor="text2" w:themeTint="E6"/>
          <w:sz w:val="24"/>
          <w:szCs w:val="24"/>
        </w:rPr>
        <w:t xml:space="preserve">grave </w:t>
      </w:r>
      <w:r w:rsidR="000F22E1">
        <w:rPr>
          <w:color w:val="153D63" w:themeColor="text2" w:themeTint="E6"/>
          <w:sz w:val="24"/>
          <w:szCs w:val="24"/>
        </w:rPr>
        <w:t>com</w:t>
      </w:r>
      <w:r>
        <w:rPr>
          <w:color w:val="153D63" w:themeColor="text2" w:themeTint="E6"/>
          <w:sz w:val="24"/>
          <w:szCs w:val="24"/>
        </w:rPr>
        <w:t xml:space="preserve"> ventilação mecânica e </w:t>
      </w:r>
      <w:r w:rsidR="000F22E1">
        <w:rPr>
          <w:color w:val="153D63" w:themeColor="text2" w:themeTint="E6"/>
          <w:sz w:val="24"/>
          <w:szCs w:val="24"/>
        </w:rPr>
        <w:t>politrauma.</w:t>
      </w:r>
    </w:p>
    <w:p w14:paraId="7EB329E3" w14:textId="77777777" w:rsidR="000B69DF" w:rsidRDefault="000B69DF" w:rsidP="000B69DF">
      <w:pPr>
        <w:pStyle w:val="PargrafodaLista"/>
        <w:numPr>
          <w:ilvl w:val="0"/>
          <w:numId w:val="2"/>
        </w:numPr>
        <w:spacing w:line="276" w:lineRule="auto"/>
        <w:ind w:right="-850"/>
        <w:jc w:val="both"/>
        <w:rPr>
          <w:color w:val="153D63" w:themeColor="text2" w:themeTint="E6"/>
          <w:sz w:val="24"/>
          <w:szCs w:val="24"/>
        </w:rPr>
      </w:pPr>
      <w:r>
        <w:rPr>
          <w:color w:val="153D63" w:themeColor="text2" w:themeTint="E6"/>
          <w:sz w:val="24"/>
          <w:szCs w:val="24"/>
        </w:rPr>
        <w:t>A</w:t>
      </w:r>
      <w:r w:rsidRPr="000B69DF">
        <w:rPr>
          <w:color w:val="153D63" w:themeColor="text2" w:themeTint="E6"/>
          <w:sz w:val="24"/>
          <w:szCs w:val="24"/>
        </w:rPr>
        <w:t xml:space="preserve">tendimento na classificação de risco </w:t>
      </w:r>
      <w:r>
        <w:rPr>
          <w:color w:val="153D63" w:themeColor="text2" w:themeTint="E6"/>
          <w:sz w:val="24"/>
          <w:szCs w:val="24"/>
        </w:rPr>
        <w:t>e acolhimento para com gestantes em período expulsivo.</w:t>
      </w:r>
    </w:p>
    <w:p w14:paraId="57FAFBE0" w14:textId="77777777" w:rsidR="00B2507F" w:rsidRDefault="00B2507F" w:rsidP="00B2507F">
      <w:pPr>
        <w:spacing w:line="276" w:lineRule="auto"/>
        <w:ind w:right="-850"/>
        <w:jc w:val="both"/>
        <w:rPr>
          <w:color w:val="153D63" w:themeColor="text2" w:themeTint="E6"/>
          <w:sz w:val="24"/>
          <w:szCs w:val="24"/>
        </w:rPr>
      </w:pPr>
    </w:p>
    <w:p w14:paraId="5076D185" w14:textId="77777777" w:rsidR="00B2507F" w:rsidRDefault="00B2507F" w:rsidP="00B2507F">
      <w:pPr>
        <w:spacing w:line="276" w:lineRule="auto"/>
        <w:ind w:right="-850"/>
        <w:jc w:val="both"/>
        <w:rPr>
          <w:color w:val="153D63" w:themeColor="text2" w:themeTint="E6"/>
          <w:sz w:val="24"/>
          <w:szCs w:val="24"/>
        </w:rPr>
      </w:pPr>
    </w:p>
    <w:p w14:paraId="2BF166C9" w14:textId="77777777" w:rsidR="00B2507F" w:rsidRPr="00B2507F" w:rsidRDefault="00B2507F" w:rsidP="00B2507F">
      <w:pPr>
        <w:spacing w:line="276" w:lineRule="auto"/>
        <w:ind w:right="-850"/>
        <w:jc w:val="both"/>
        <w:rPr>
          <w:color w:val="153D63" w:themeColor="text2" w:themeTint="E6"/>
          <w:sz w:val="24"/>
          <w:szCs w:val="24"/>
        </w:rPr>
      </w:pPr>
    </w:p>
    <w:p w14:paraId="28EF3EB1" w14:textId="77777777" w:rsidR="00B2507F" w:rsidRDefault="00B2507F" w:rsidP="00B2507F">
      <w:pPr>
        <w:pStyle w:val="PargrafodaLista"/>
        <w:numPr>
          <w:ilvl w:val="0"/>
          <w:numId w:val="2"/>
        </w:numPr>
        <w:spacing w:line="276" w:lineRule="auto"/>
        <w:ind w:left="-434" w:right="-850"/>
        <w:jc w:val="both"/>
        <w:rPr>
          <w:color w:val="153D63" w:themeColor="text2" w:themeTint="E6"/>
          <w:sz w:val="24"/>
          <w:szCs w:val="24"/>
        </w:rPr>
      </w:pPr>
    </w:p>
    <w:p w14:paraId="4EC8E666" w14:textId="6263C7A7" w:rsidR="000B69DF" w:rsidRDefault="000F22E1" w:rsidP="00B2507F">
      <w:pPr>
        <w:pStyle w:val="PargrafodaLista"/>
        <w:numPr>
          <w:ilvl w:val="0"/>
          <w:numId w:val="2"/>
        </w:numPr>
        <w:spacing w:line="276" w:lineRule="auto"/>
        <w:ind w:left="-434" w:right="-850"/>
        <w:jc w:val="both"/>
        <w:rPr>
          <w:color w:val="153D63" w:themeColor="text2" w:themeTint="E6"/>
          <w:sz w:val="24"/>
          <w:szCs w:val="24"/>
        </w:rPr>
      </w:pPr>
      <w:r>
        <w:rPr>
          <w:color w:val="153D63" w:themeColor="text2" w:themeTint="E6"/>
          <w:sz w:val="24"/>
          <w:szCs w:val="24"/>
        </w:rPr>
        <w:lastRenderedPageBreak/>
        <w:t>Atendimento de picada de escorpião, avaliação e realização de curativos de diversos.</w:t>
      </w:r>
    </w:p>
    <w:p w14:paraId="03C8780B" w14:textId="5844CC0C" w:rsidR="00015874" w:rsidRDefault="000F22E1" w:rsidP="00B2507F">
      <w:pPr>
        <w:pStyle w:val="PargrafodaLista"/>
        <w:numPr>
          <w:ilvl w:val="0"/>
          <w:numId w:val="2"/>
        </w:numPr>
        <w:spacing w:line="276" w:lineRule="auto"/>
        <w:ind w:left="-434" w:right="-850"/>
        <w:jc w:val="both"/>
        <w:rPr>
          <w:color w:val="153D63" w:themeColor="text2" w:themeTint="E6"/>
          <w:sz w:val="24"/>
          <w:szCs w:val="24"/>
        </w:rPr>
      </w:pPr>
      <w:r>
        <w:rPr>
          <w:color w:val="153D63" w:themeColor="text2" w:themeTint="E6"/>
          <w:sz w:val="24"/>
          <w:szCs w:val="24"/>
        </w:rPr>
        <w:t xml:space="preserve">Notificações compulsórias. </w:t>
      </w:r>
    </w:p>
    <w:p w14:paraId="2C128402" w14:textId="77777777" w:rsidR="000F22E1" w:rsidRDefault="000F22E1" w:rsidP="000F22E1">
      <w:pPr>
        <w:spacing w:line="276" w:lineRule="auto"/>
        <w:ind w:right="-850"/>
        <w:jc w:val="both"/>
        <w:rPr>
          <w:color w:val="153D63" w:themeColor="text2" w:themeTint="E6"/>
          <w:sz w:val="24"/>
          <w:szCs w:val="24"/>
        </w:rPr>
      </w:pPr>
    </w:p>
    <w:p w14:paraId="4CC21B3D" w14:textId="3F1B2B5C" w:rsidR="000F22E1" w:rsidRDefault="000F22E1" w:rsidP="00C7794B">
      <w:pPr>
        <w:spacing w:line="276" w:lineRule="auto"/>
        <w:ind w:left="-510" w:right="-397"/>
        <w:rPr>
          <w:b/>
          <w:bCs/>
          <w:color w:val="0F4761" w:themeColor="accent1" w:themeShade="BF"/>
          <w:sz w:val="28"/>
          <w:szCs w:val="28"/>
        </w:rPr>
      </w:pPr>
      <w:r>
        <w:rPr>
          <w:b/>
          <w:bCs/>
          <w:color w:val="0F4761" w:themeColor="accent1" w:themeShade="BF"/>
          <w:sz w:val="28"/>
          <w:szCs w:val="28"/>
        </w:rPr>
        <w:t xml:space="preserve">Enfermeira na </w:t>
      </w:r>
      <w:r w:rsidRPr="00AF7DA3">
        <w:rPr>
          <w:b/>
          <w:bCs/>
          <w:color w:val="0F4761" w:themeColor="accent1" w:themeShade="BF"/>
          <w:sz w:val="28"/>
          <w:szCs w:val="28"/>
        </w:rPr>
        <w:t>UCO</w:t>
      </w:r>
      <w:r>
        <w:rPr>
          <w:b/>
          <w:bCs/>
          <w:color w:val="0F4761" w:themeColor="accent1" w:themeShade="BF"/>
          <w:sz w:val="28"/>
          <w:szCs w:val="28"/>
        </w:rPr>
        <w:t xml:space="preserve"> / </w:t>
      </w:r>
      <w:r w:rsidRPr="00AF7DA3">
        <w:rPr>
          <w:b/>
          <w:bCs/>
          <w:color w:val="0F4761" w:themeColor="accent1" w:themeShade="BF"/>
          <w:sz w:val="28"/>
          <w:szCs w:val="28"/>
        </w:rPr>
        <w:t>UNIDADE</w:t>
      </w:r>
      <w:r>
        <w:rPr>
          <w:b/>
          <w:bCs/>
          <w:color w:val="0F4761" w:themeColor="accent1" w:themeShade="BF"/>
          <w:sz w:val="28"/>
          <w:szCs w:val="28"/>
        </w:rPr>
        <w:t xml:space="preserve"> EMERGENCIA </w:t>
      </w:r>
      <w:r w:rsidRPr="00AF7DA3">
        <w:rPr>
          <w:b/>
          <w:bCs/>
          <w:color w:val="0F4761" w:themeColor="accent1" w:themeShade="BF"/>
          <w:sz w:val="28"/>
          <w:szCs w:val="28"/>
        </w:rPr>
        <w:t xml:space="preserve">04/2021 </w:t>
      </w:r>
      <w:r>
        <w:rPr>
          <w:b/>
          <w:bCs/>
          <w:color w:val="0F4761" w:themeColor="accent1" w:themeShade="BF"/>
          <w:sz w:val="28"/>
          <w:szCs w:val="28"/>
        </w:rPr>
        <w:t>(</w:t>
      </w:r>
      <w:r w:rsidRPr="00AF7DA3">
        <w:rPr>
          <w:b/>
          <w:bCs/>
          <w:color w:val="0F4761" w:themeColor="accent1" w:themeShade="BF"/>
          <w:sz w:val="28"/>
          <w:szCs w:val="28"/>
        </w:rPr>
        <w:t xml:space="preserve">6 meses </w:t>
      </w:r>
      <w:r w:rsidR="00C7794B">
        <w:rPr>
          <w:b/>
          <w:bCs/>
          <w:color w:val="0F4761" w:themeColor="accent1" w:themeShade="BF"/>
          <w:sz w:val="28"/>
          <w:szCs w:val="28"/>
        </w:rPr>
        <w:t>/ eme</w:t>
      </w:r>
      <w:r w:rsidRPr="00AF7DA3">
        <w:rPr>
          <w:b/>
          <w:bCs/>
          <w:color w:val="0F4761" w:themeColor="accent1" w:themeShade="BF"/>
          <w:sz w:val="28"/>
          <w:szCs w:val="28"/>
        </w:rPr>
        <w:t>rgencial)</w:t>
      </w:r>
      <w:r>
        <w:rPr>
          <w:b/>
          <w:bCs/>
          <w:color w:val="0F4761" w:themeColor="accent1" w:themeShade="BF"/>
          <w:sz w:val="28"/>
          <w:szCs w:val="28"/>
        </w:rPr>
        <w:t>.</w:t>
      </w:r>
    </w:p>
    <w:p w14:paraId="4FDF3B17" w14:textId="2562117C" w:rsidR="00EE4E14" w:rsidRDefault="00EE4E14" w:rsidP="00C7794B">
      <w:pPr>
        <w:spacing w:line="276" w:lineRule="auto"/>
        <w:ind w:left="-340" w:right="-737"/>
        <w:rPr>
          <w:color w:val="153D63" w:themeColor="text2" w:themeTint="E6"/>
          <w:sz w:val="24"/>
          <w:szCs w:val="24"/>
        </w:rPr>
      </w:pPr>
      <w:r w:rsidRPr="00EE4E14">
        <w:rPr>
          <w:color w:val="153D63" w:themeColor="text2" w:themeTint="E6"/>
          <w:sz w:val="24"/>
          <w:szCs w:val="24"/>
        </w:rPr>
        <w:t>Nesta unidade eram realizados os seguintes procedimentos:</w:t>
      </w:r>
    </w:p>
    <w:p w14:paraId="273272DB" w14:textId="1C232804" w:rsidR="00EE4E14" w:rsidRDefault="00EE4E14" w:rsidP="00C7794B">
      <w:pPr>
        <w:pStyle w:val="PargrafodaLista"/>
        <w:numPr>
          <w:ilvl w:val="0"/>
          <w:numId w:val="2"/>
        </w:numPr>
        <w:spacing w:line="276" w:lineRule="auto"/>
        <w:ind w:left="-340" w:right="-737"/>
        <w:rPr>
          <w:color w:val="153D63" w:themeColor="text2" w:themeTint="E6"/>
          <w:sz w:val="24"/>
          <w:szCs w:val="24"/>
        </w:rPr>
      </w:pPr>
      <w:r w:rsidRPr="00EE4E14">
        <w:rPr>
          <w:color w:val="153D63" w:themeColor="text2" w:themeTint="E6"/>
          <w:sz w:val="24"/>
          <w:szCs w:val="24"/>
        </w:rPr>
        <w:t xml:space="preserve"> SAE, </w:t>
      </w:r>
      <w:r>
        <w:rPr>
          <w:color w:val="153D63" w:themeColor="text2" w:themeTint="E6"/>
          <w:sz w:val="24"/>
          <w:szCs w:val="24"/>
        </w:rPr>
        <w:t xml:space="preserve">Escalas de indicadores: </w:t>
      </w:r>
      <w:proofErr w:type="spellStart"/>
      <w:r>
        <w:rPr>
          <w:color w:val="153D63" w:themeColor="text2" w:themeTint="E6"/>
          <w:sz w:val="24"/>
          <w:szCs w:val="24"/>
        </w:rPr>
        <w:t>Liquerti</w:t>
      </w:r>
      <w:proofErr w:type="spellEnd"/>
      <w:r>
        <w:rPr>
          <w:color w:val="153D63" w:themeColor="text2" w:themeTint="E6"/>
          <w:sz w:val="24"/>
          <w:szCs w:val="24"/>
        </w:rPr>
        <w:t xml:space="preserve">, Glasgow, Morse, </w:t>
      </w:r>
      <w:proofErr w:type="spellStart"/>
      <w:r>
        <w:rPr>
          <w:color w:val="153D63" w:themeColor="text2" w:themeTint="E6"/>
          <w:sz w:val="24"/>
          <w:szCs w:val="24"/>
        </w:rPr>
        <w:t>Braden</w:t>
      </w:r>
      <w:proofErr w:type="spellEnd"/>
      <w:r>
        <w:rPr>
          <w:color w:val="153D63" w:themeColor="text2" w:themeTint="E6"/>
          <w:sz w:val="24"/>
          <w:szCs w:val="24"/>
        </w:rPr>
        <w:t xml:space="preserve">, Flebite. </w:t>
      </w:r>
    </w:p>
    <w:p w14:paraId="414AD3F5" w14:textId="3F89CEF4" w:rsidR="00EE4E14" w:rsidRDefault="00EE4E14" w:rsidP="00C7794B">
      <w:pPr>
        <w:pStyle w:val="PargrafodaLista"/>
        <w:numPr>
          <w:ilvl w:val="0"/>
          <w:numId w:val="2"/>
        </w:numPr>
        <w:spacing w:line="276" w:lineRule="auto"/>
        <w:ind w:left="-340" w:right="-737"/>
        <w:rPr>
          <w:color w:val="153D63" w:themeColor="text2" w:themeTint="E6"/>
          <w:sz w:val="24"/>
          <w:szCs w:val="24"/>
        </w:rPr>
      </w:pPr>
      <w:r w:rsidRPr="00EE4E14">
        <w:rPr>
          <w:color w:val="153D63" w:themeColor="text2" w:themeTint="E6"/>
          <w:sz w:val="24"/>
          <w:szCs w:val="24"/>
        </w:rPr>
        <w:t>Protocolo de IAM,</w:t>
      </w:r>
      <w:r>
        <w:rPr>
          <w:color w:val="153D63" w:themeColor="text2" w:themeTint="E6"/>
          <w:sz w:val="24"/>
          <w:szCs w:val="24"/>
        </w:rPr>
        <w:t xml:space="preserve"> conforme prescrição médica.</w:t>
      </w:r>
    </w:p>
    <w:p w14:paraId="0E1ED842" w14:textId="77777777" w:rsidR="00EE4E14" w:rsidRDefault="00EE4E14" w:rsidP="00C7794B">
      <w:pPr>
        <w:pStyle w:val="PargrafodaLista"/>
        <w:numPr>
          <w:ilvl w:val="0"/>
          <w:numId w:val="2"/>
        </w:numPr>
        <w:spacing w:line="276" w:lineRule="auto"/>
        <w:ind w:left="-340" w:right="-737"/>
        <w:rPr>
          <w:color w:val="153D63" w:themeColor="text2" w:themeTint="E6"/>
          <w:sz w:val="24"/>
          <w:szCs w:val="24"/>
        </w:rPr>
      </w:pPr>
      <w:r w:rsidRPr="00EE4E14">
        <w:rPr>
          <w:color w:val="153D63" w:themeColor="text2" w:themeTint="E6"/>
          <w:sz w:val="24"/>
          <w:szCs w:val="24"/>
        </w:rPr>
        <w:t>Punção de PAI,</w:t>
      </w:r>
      <w:r>
        <w:rPr>
          <w:color w:val="153D63" w:themeColor="text2" w:themeTint="E6"/>
          <w:sz w:val="24"/>
          <w:szCs w:val="24"/>
        </w:rPr>
        <w:t xml:space="preserve"> e instalação de PAI.</w:t>
      </w:r>
    </w:p>
    <w:p w14:paraId="7151CABF" w14:textId="471D0AD0" w:rsidR="00EE4E14" w:rsidRDefault="00EE4E14" w:rsidP="00C7794B">
      <w:pPr>
        <w:pStyle w:val="PargrafodaLista"/>
        <w:numPr>
          <w:ilvl w:val="0"/>
          <w:numId w:val="2"/>
        </w:numPr>
        <w:spacing w:line="276" w:lineRule="auto"/>
        <w:ind w:left="-340" w:right="-737"/>
        <w:rPr>
          <w:color w:val="153D63" w:themeColor="text2" w:themeTint="E6"/>
          <w:sz w:val="24"/>
          <w:szCs w:val="24"/>
        </w:rPr>
      </w:pPr>
      <w:r>
        <w:rPr>
          <w:color w:val="153D63" w:themeColor="text2" w:themeTint="E6"/>
          <w:sz w:val="24"/>
          <w:szCs w:val="24"/>
        </w:rPr>
        <w:t xml:space="preserve">Escala diária </w:t>
      </w:r>
      <w:r w:rsidRPr="00EE4E14">
        <w:rPr>
          <w:color w:val="153D63" w:themeColor="text2" w:themeTint="E6"/>
          <w:sz w:val="24"/>
          <w:szCs w:val="24"/>
        </w:rPr>
        <w:t>dos técnicos</w:t>
      </w:r>
    </w:p>
    <w:p w14:paraId="1CBE2DCF" w14:textId="77777777" w:rsidR="00EE4E14" w:rsidRDefault="00EE4E14" w:rsidP="00C7794B">
      <w:pPr>
        <w:pStyle w:val="PargrafodaLista"/>
        <w:numPr>
          <w:ilvl w:val="0"/>
          <w:numId w:val="2"/>
        </w:numPr>
        <w:spacing w:line="276" w:lineRule="auto"/>
        <w:ind w:left="-340" w:right="-737"/>
        <w:rPr>
          <w:color w:val="153D63" w:themeColor="text2" w:themeTint="E6"/>
          <w:sz w:val="24"/>
          <w:szCs w:val="24"/>
        </w:rPr>
      </w:pPr>
      <w:r>
        <w:rPr>
          <w:color w:val="153D63" w:themeColor="text2" w:themeTint="E6"/>
          <w:sz w:val="24"/>
          <w:szCs w:val="24"/>
        </w:rPr>
        <w:t>P</w:t>
      </w:r>
      <w:r w:rsidRPr="00EE4E14">
        <w:rPr>
          <w:color w:val="153D63" w:themeColor="text2" w:themeTint="E6"/>
          <w:sz w:val="24"/>
          <w:szCs w:val="24"/>
        </w:rPr>
        <w:t>assagem de SNE, SVD, coleta de gasometria arterial</w:t>
      </w:r>
    </w:p>
    <w:p w14:paraId="14CF8FE2" w14:textId="0A9DDE29" w:rsidR="00EE4E14" w:rsidRDefault="00EE4E14" w:rsidP="00C7794B">
      <w:pPr>
        <w:pStyle w:val="PargrafodaLista"/>
        <w:numPr>
          <w:ilvl w:val="0"/>
          <w:numId w:val="2"/>
        </w:numPr>
        <w:spacing w:line="276" w:lineRule="auto"/>
        <w:ind w:left="-340" w:right="-737"/>
        <w:rPr>
          <w:color w:val="153D63" w:themeColor="text2" w:themeTint="E6"/>
          <w:sz w:val="24"/>
          <w:szCs w:val="24"/>
        </w:rPr>
      </w:pPr>
      <w:r>
        <w:rPr>
          <w:color w:val="153D63" w:themeColor="text2" w:themeTint="E6"/>
          <w:sz w:val="24"/>
          <w:szCs w:val="24"/>
        </w:rPr>
        <w:t>O</w:t>
      </w:r>
      <w:r w:rsidRPr="00EE4E14">
        <w:rPr>
          <w:color w:val="153D63" w:themeColor="text2" w:themeTint="E6"/>
          <w:sz w:val="24"/>
          <w:szCs w:val="24"/>
        </w:rPr>
        <w:t xml:space="preserve">rganização de materiais e drogas para </w:t>
      </w:r>
      <w:r>
        <w:rPr>
          <w:color w:val="153D63" w:themeColor="text2" w:themeTint="E6"/>
          <w:sz w:val="24"/>
          <w:szCs w:val="24"/>
        </w:rPr>
        <w:t xml:space="preserve">que a </w:t>
      </w:r>
      <w:r w:rsidRPr="00EE4E14">
        <w:rPr>
          <w:color w:val="153D63" w:themeColor="text2" w:themeTint="E6"/>
          <w:sz w:val="24"/>
          <w:szCs w:val="24"/>
        </w:rPr>
        <w:t>equipe</w:t>
      </w:r>
      <w:r>
        <w:rPr>
          <w:color w:val="153D63" w:themeColor="text2" w:themeTint="E6"/>
          <w:sz w:val="24"/>
          <w:szCs w:val="24"/>
        </w:rPr>
        <w:t xml:space="preserve"> médica para ser realizado o procedimento de </w:t>
      </w:r>
      <w:r w:rsidRPr="00EE4E14">
        <w:rPr>
          <w:color w:val="153D63" w:themeColor="text2" w:themeTint="E6"/>
          <w:sz w:val="24"/>
          <w:szCs w:val="24"/>
        </w:rPr>
        <w:t>passagem de masca passo transcutâneo</w:t>
      </w:r>
      <w:r>
        <w:rPr>
          <w:color w:val="153D63" w:themeColor="text2" w:themeTint="E6"/>
          <w:sz w:val="24"/>
          <w:szCs w:val="24"/>
        </w:rPr>
        <w:t>. *</w:t>
      </w:r>
    </w:p>
    <w:p w14:paraId="4129812A" w14:textId="3CD38570" w:rsidR="000F22E1" w:rsidRDefault="00EE4E14" w:rsidP="00C7794B">
      <w:pPr>
        <w:pStyle w:val="PargrafodaLista"/>
        <w:numPr>
          <w:ilvl w:val="0"/>
          <w:numId w:val="2"/>
        </w:numPr>
        <w:spacing w:line="276" w:lineRule="auto"/>
        <w:ind w:left="-340" w:right="-737"/>
        <w:rPr>
          <w:color w:val="153D63" w:themeColor="text2" w:themeTint="E6"/>
          <w:sz w:val="24"/>
          <w:szCs w:val="24"/>
        </w:rPr>
      </w:pPr>
      <w:r w:rsidRPr="00EE4E14">
        <w:rPr>
          <w:color w:val="153D63" w:themeColor="text2" w:themeTint="E6"/>
          <w:sz w:val="24"/>
          <w:szCs w:val="24"/>
        </w:rPr>
        <w:t xml:space="preserve"> Acolhimento do paciente e família durante e internação e em final de vida.</w:t>
      </w:r>
    </w:p>
    <w:p w14:paraId="1E5241C0" w14:textId="77777777" w:rsidR="00EE4E14" w:rsidRDefault="00EE4E14" w:rsidP="00C7794B">
      <w:pPr>
        <w:pStyle w:val="PargrafodaLista"/>
        <w:spacing w:line="276" w:lineRule="auto"/>
        <w:ind w:left="-340" w:right="-737"/>
        <w:rPr>
          <w:color w:val="153D63" w:themeColor="text2" w:themeTint="E6"/>
          <w:sz w:val="24"/>
          <w:szCs w:val="24"/>
        </w:rPr>
      </w:pPr>
    </w:p>
    <w:p w14:paraId="0D609D53" w14:textId="6E197B80" w:rsidR="00EE4E14" w:rsidRDefault="00EE4E14" w:rsidP="00C7794B">
      <w:pPr>
        <w:spacing w:line="276" w:lineRule="auto"/>
        <w:ind w:left="-340" w:right="-737"/>
        <w:rPr>
          <w:b/>
          <w:bCs/>
          <w:color w:val="153D63" w:themeColor="text2" w:themeTint="E6"/>
          <w:sz w:val="28"/>
          <w:szCs w:val="28"/>
        </w:rPr>
      </w:pPr>
      <w:r w:rsidRPr="00EE4E14">
        <w:rPr>
          <w:b/>
          <w:bCs/>
          <w:color w:val="153D63" w:themeColor="text2" w:themeTint="E6"/>
          <w:sz w:val="32"/>
          <w:szCs w:val="32"/>
        </w:rPr>
        <w:t xml:space="preserve"> </w:t>
      </w:r>
      <w:r>
        <w:rPr>
          <w:b/>
          <w:bCs/>
          <w:color w:val="153D63" w:themeColor="text2" w:themeTint="E6"/>
          <w:sz w:val="32"/>
          <w:szCs w:val="32"/>
        </w:rPr>
        <w:t xml:space="preserve">Enfermeira </w:t>
      </w:r>
      <w:r w:rsidR="0034198D">
        <w:rPr>
          <w:b/>
          <w:bCs/>
          <w:color w:val="153D63" w:themeColor="text2" w:themeTint="E6"/>
          <w:sz w:val="32"/>
          <w:szCs w:val="32"/>
        </w:rPr>
        <w:t>:</w:t>
      </w:r>
      <w:r w:rsidRPr="00EE4E14">
        <w:rPr>
          <w:b/>
          <w:bCs/>
          <w:color w:val="153D63" w:themeColor="text2" w:themeTint="E6"/>
          <w:sz w:val="28"/>
          <w:szCs w:val="28"/>
        </w:rPr>
        <w:t xml:space="preserve">Hospital Santa Lydia </w:t>
      </w:r>
      <w:r w:rsidR="00E5200C">
        <w:rPr>
          <w:b/>
          <w:bCs/>
          <w:color w:val="153D63" w:themeColor="text2" w:themeTint="E6"/>
          <w:sz w:val="28"/>
          <w:szCs w:val="28"/>
        </w:rPr>
        <w:t xml:space="preserve">nas unidades: Pronto Atendimento, UTI COVID, </w:t>
      </w:r>
      <w:proofErr w:type="gramStart"/>
      <w:r w:rsidR="00E5200C">
        <w:rPr>
          <w:b/>
          <w:bCs/>
          <w:color w:val="153D63" w:themeColor="text2" w:themeTint="E6"/>
          <w:sz w:val="28"/>
          <w:szCs w:val="28"/>
        </w:rPr>
        <w:t>UTI  e</w:t>
      </w:r>
      <w:proofErr w:type="gramEnd"/>
      <w:r w:rsidR="00E5200C">
        <w:rPr>
          <w:b/>
          <w:bCs/>
          <w:color w:val="153D63" w:themeColor="text2" w:themeTint="E6"/>
          <w:sz w:val="28"/>
          <w:szCs w:val="28"/>
        </w:rPr>
        <w:t xml:space="preserve"> Enfermaria </w:t>
      </w:r>
    </w:p>
    <w:p w14:paraId="2428CB5F" w14:textId="45CE5C4B" w:rsidR="00E5200C" w:rsidRDefault="00E5200C" w:rsidP="00C7794B">
      <w:pPr>
        <w:pStyle w:val="PargrafodaLista"/>
        <w:numPr>
          <w:ilvl w:val="0"/>
          <w:numId w:val="2"/>
        </w:numPr>
        <w:spacing w:line="276" w:lineRule="auto"/>
        <w:ind w:left="-340" w:right="-737"/>
        <w:rPr>
          <w:color w:val="153D63" w:themeColor="text2" w:themeTint="E6"/>
          <w:sz w:val="24"/>
          <w:szCs w:val="24"/>
        </w:rPr>
      </w:pPr>
      <w:r w:rsidRPr="00E33C8D">
        <w:rPr>
          <w:color w:val="153D63" w:themeColor="text2" w:themeTint="E6"/>
          <w:sz w:val="24"/>
          <w:szCs w:val="24"/>
        </w:rPr>
        <w:t xml:space="preserve">Nesta unidade </w:t>
      </w:r>
      <w:r>
        <w:rPr>
          <w:color w:val="153D63" w:themeColor="text2" w:themeTint="E6"/>
          <w:sz w:val="24"/>
          <w:szCs w:val="24"/>
        </w:rPr>
        <w:t xml:space="preserve">eram </w:t>
      </w:r>
      <w:r w:rsidRPr="00E33C8D">
        <w:rPr>
          <w:color w:val="153D63" w:themeColor="text2" w:themeTint="E6"/>
          <w:sz w:val="24"/>
          <w:szCs w:val="24"/>
        </w:rPr>
        <w:t>realizadas as visitas beira leito,</w:t>
      </w:r>
    </w:p>
    <w:p w14:paraId="32F7DAA9" w14:textId="77777777" w:rsidR="00E5200C" w:rsidRDefault="00E5200C" w:rsidP="00C7794B">
      <w:pPr>
        <w:pStyle w:val="PargrafodaLista"/>
        <w:numPr>
          <w:ilvl w:val="0"/>
          <w:numId w:val="2"/>
        </w:numPr>
        <w:spacing w:line="276" w:lineRule="auto"/>
        <w:ind w:left="-340" w:right="-737"/>
        <w:rPr>
          <w:color w:val="153D63" w:themeColor="text2" w:themeTint="E6"/>
          <w:sz w:val="24"/>
          <w:szCs w:val="24"/>
        </w:rPr>
      </w:pPr>
      <w:r>
        <w:rPr>
          <w:color w:val="153D63" w:themeColor="text2" w:themeTint="E6"/>
          <w:sz w:val="24"/>
          <w:szCs w:val="24"/>
        </w:rPr>
        <w:t>Es</w:t>
      </w:r>
      <w:r w:rsidRPr="00E33C8D">
        <w:rPr>
          <w:color w:val="153D63" w:themeColor="text2" w:themeTint="E6"/>
          <w:sz w:val="24"/>
          <w:szCs w:val="24"/>
        </w:rPr>
        <w:t xml:space="preserve">calas diárias dos profissionais técnicos, </w:t>
      </w:r>
    </w:p>
    <w:p w14:paraId="539A1EEE" w14:textId="77777777" w:rsidR="00E5200C" w:rsidRDefault="00E5200C" w:rsidP="00C7794B">
      <w:pPr>
        <w:pStyle w:val="PargrafodaLista"/>
        <w:numPr>
          <w:ilvl w:val="0"/>
          <w:numId w:val="2"/>
        </w:numPr>
        <w:spacing w:line="276" w:lineRule="auto"/>
        <w:ind w:left="-340" w:right="-737"/>
        <w:rPr>
          <w:color w:val="153D63" w:themeColor="text2" w:themeTint="E6"/>
          <w:sz w:val="24"/>
          <w:szCs w:val="24"/>
        </w:rPr>
      </w:pPr>
      <w:r>
        <w:rPr>
          <w:color w:val="153D63" w:themeColor="text2" w:themeTint="E6"/>
          <w:sz w:val="24"/>
          <w:szCs w:val="24"/>
        </w:rPr>
        <w:t>P</w:t>
      </w:r>
      <w:r w:rsidRPr="00E33C8D">
        <w:rPr>
          <w:color w:val="153D63" w:themeColor="text2" w:themeTint="E6"/>
          <w:sz w:val="24"/>
          <w:szCs w:val="24"/>
        </w:rPr>
        <w:t>assagem de SVS, SNE, SVA, coleta de exames, encaminhamento dos pacientes para exames</w:t>
      </w:r>
      <w:r>
        <w:rPr>
          <w:color w:val="153D63" w:themeColor="text2" w:themeTint="E6"/>
          <w:sz w:val="24"/>
          <w:szCs w:val="24"/>
        </w:rPr>
        <w:t>.</w:t>
      </w:r>
    </w:p>
    <w:p w14:paraId="4B9B6AE3" w14:textId="1EA6E66B" w:rsidR="00E5200C" w:rsidRDefault="00E5200C" w:rsidP="00C7794B">
      <w:pPr>
        <w:pStyle w:val="PargrafodaLista"/>
        <w:numPr>
          <w:ilvl w:val="0"/>
          <w:numId w:val="2"/>
        </w:numPr>
        <w:spacing w:line="276" w:lineRule="auto"/>
        <w:ind w:left="-340" w:right="-737"/>
        <w:rPr>
          <w:color w:val="153D63" w:themeColor="text2" w:themeTint="E6"/>
          <w:sz w:val="24"/>
          <w:szCs w:val="24"/>
        </w:rPr>
      </w:pPr>
      <w:r w:rsidRPr="00E5200C">
        <w:rPr>
          <w:color w:val="153D63" w:themeColor="text2" w:themeTint="E6"/>
          <w:sz w:val="24"/>
          <w:szCs w:val="24"/>
        </w:rPr>
        <w:t>Instalação de hemocomponentes, acolhimento dos pacientes</w:t>
      </w:r>
      <w:r>
        <w:rPr>
          <w:color w:val="153D63" w:themeColor="text2" w:themeTint="E6"/>
          <w:sz w:val="24"/>
          <w:szCs w:val="24"/>
        </w:rPr>
        <w:t xml:space="preserve"> e </w:t>
      </w:r>
      <w:r w:rsidRPr="00E5200C">
        <w:rPr>
          <w:color w:val="153D63" w:themeColor="text2" w:themeTint="E6"/>
          <w:sz w:val="24"/>
          <w:szCs w:val="24"/>
        </w:rPr>
        <w:t xml:space="preserve">familiares </w:t>
      </w:r>
      <w:r>
        <w:rPr>
          <w:color w:val="153D63" w:themeColor="text2" w:themeTint="E6"/>
          <w:sz w:val="24"/>
          <w:szCs w:val="24"/>
        </w:rPr>
        <w:t xml:space="preserve">durante a internação, final de vida e óbito. </w:t>
      </w:r>
    </w:p>
    <w:p w14:paraId="17A1A34B" w14:textId="16460912" w:rsidR="00E5200C" w:rsidRPr="00E5200C" w:rsidRDefault="00E5200C" w:rsidP="00C7794B">
      <w:pPr>
        <w:pStyle w:val="PargrafodaLista"/>
        <w:numPr>
          <w:ilvl w:val="0"/>
          <w:numId w:val="2"/>
        </w:numPr>
        <w:spacing w:line="276" w:lineRule="auto"/>
        <w:ind w:left="-340" w:right="-737"/>
        <w:rPr>
          <w:color w:val="153D63" w:themeColor="text2" w:themeTint="E6"/>
          <w:sz w:val="24"/>
          <w:szCs w:val="24"/>
        </w:rPr>
      </w:pPr>
      <w:r>
        <w:rPr>
          <w:color w:val="153D63" w:themeColor="text2" w:themeTint="E6"/>
          <w:sz w:val="24"/>
          <w:szCs w:val="24"/>
        </w:rPr>
        <w:t>Indi</w:t>
      </w:r>
      <w:r w:rsidRPr="00E5200C">
        <w:rPr>
          <w:color w:val="153D63" w:themeColor="text2" w:themeTint="E6"/>
          <w:sz w:val="24"/>
          <w:szCs w:val="24"/>
        </w:rPr>
        <w:t xml:space="preserve">cadores da instituição tais como, </w:t>
      </w:r>
      <w:proofErr w:type="spellStart"/>
      <w:r w:rsidRPr="00E5200C">
        <w:rPr>
          <w:color w:val="153D63" w:themeColor="text2" w:themeTint="E6"/>
          <w:sz w:val="24"/>
          <w:szCs w:val="24"/>
        </w:rPr>
        <w:t>Braden</w:t>
      </w:r>
      <w:proofErr w:type="spellEnd"/>
      <w:r w:rsidRPr="00E5200C">
        <w:rPr>
          <w:color w:val="153D63" w:themeColor="text2" w:themeTint="E6"/>
          <w:sz w:val="24"/>
          <w:szCs w:val="24"/>
        </w:rPr>
        <w:t>, Morse, Glasgow</w:t>
      </w:r>
      <w:r>
        <w:rPr>
          <w:color w:val="153D63" w:themeColor="text2" w:themeTint="E6"/>
          <w:sz w:val="24"/>
          <w:szCs w:val="24"/>
        </w:rPr>
        <w:t xml:space="preserve">. </w:t>
      </w:r>
    </w:p>
    <w:p w14:paraId="1BF92C17" w14:textId="2442C968" w:rsidR="00E5200C" w:rsidRDefault="00E5200C" w:rsidP="00C7794B">
      <w:pPr>
        <w:spacing w:line="276" w:lineRule="auto"/>
        <w:ind w:left="-340" w:right="-737"/>
        <w:jc w:val="both"/>
        <w:rPr>
          <w:b/>
          <w:bCs/>
          <w:color w:val="153D63" w:themeColor="text2" w:themeTint="E6"/>
          <w:sz w:val="32"/>
          <w:szCs w:val="32"/>
        </w:rPr>
      </w:pPr>
      <w:r w:rsidRPr="00E5200C">
        <w:rPr>
          <w:b/>
          <w:bCs/>
          <w:color w:val="153D63" w:themeColor="text2" w:themeTint="E6"/>
          <w:sz w:val="32"/>
          <w:szCs w:val="32"/>
        </w:rPr>
        <w:t>Informações Adicionais</w:t>
      </w:r>
      <w:r>
        <w:rPr>
          <w:b/>
          <w:bCs/>
          <w:color w:val="153D63" w:themeColor="text2" w:themeTint="E6"/>
          <w:sz w:val="32"/>
          <w:szCs w:val="32"/>
        </w:rPr>
        <w:t>:</w:t>
      </w:r>
    </w:p>
    <w:p w14:paraId="69B0F5FA" w14:textId="2274D551" w:rsidR="00E5200C" w:rsidRPr="0034198D" w:rsidRDefault="0034198D" w:rsidP="00C7794B">
      <w:pPr>
        <w:spacing w:line="276" w:lineRule="auto"/>
        <w:ind w:left="-340" w:right="-737"/>
        <w:jc w:val="both"/>
        <w:rPr>
          <w:color w:val="153D63" w:themeColor="text2" w:themeTint="E6"/>
          <w:sz w:val="28"/>
          <w:szCs w:val="28"/>
        </w:rPr>
      </w:pPr>
      <w:r w:rsidRPr="0034198D">
        <w:rPr>
          <w:color w:val="153D63" w:themeColor="text2" w:themeTint="E6"/>
          <w:sz w:val="28"/>
          <w:szCs w:val="28"/>
        </w:rPr>
        <w:t xml:space="preserve">Habilitação de </w:t>
      </w:r>
      <w:proofErr w:type="spellStart"/>
      <w:r w:rsidRPr="0034198D">
        <w:rPr>
          <w:color w:val="153D63" w:themeColor="text2" w:themeTint="E6"/>
          <w:sz w:val="28"/>
          <w:szCs w:val="28"/>
        </w:rPr>
        <w:t>Port</w:t>
      </w:r>
      <w:proofErr w:type="spellEnd"/>
      <w:r w:rsidRPr="0034198D">
        <w:rPr>
          <w:color w:val="153D63" w:themeColor="text2" w:themeTint="E6"/>
          <w:sz w:val="28"/>
          <w:szCs w:val="28"/>
        </w:rPr>
        <w:t xml:space="preserve"> – a </w:t>
      </w:r>
      <w:proofErr w:type="spellStart"/>
      <w:proofErr w:type="gramStart"/>
      <w:r w:rsidRPr="0034198D">
        <w:rPr>
          <w:color w:val="153D63" w:themeColor="text2" w:themeTint="E6"/>
          <w:sz w:val="28"/>
          <w:szCs w:val="28"/>
        </w:rPr>
        <w:t>Carth</w:t>
      </w:r>
      <w:proofErr w:type="spellEnd"/>
      <w:r w:rsidRPr="0034198D">
        <w:rPr>
          <w:color w:val="153D63" w:themeColor="text2" w:themeTint="E6"/>
          <w:sz w:val="28"/>
          <w:szCs w:val="28"/>
        </w:rPr>
        <w:t xml:space="preserve"> </w:t>
      </w:r>
      <w:r>
        <w:rPr>
          <w:color w:val="153D63" w:themeColor="text2" w:themeTint="E6"/>
          <w:sz w:val="28"/>
          <w:szCs w:val="28"/>
        </w:rPr>
        <w:t>,</w:t>
      </w:r>
      <w:proofErr w:type="gramEnd"/>
      <w:r>
        <w:rPr>
          <w:color w:val="153D63" w:themeColor="text2" w:themeTint="E6"/>
          <w:sz w:val="28"/>
          <w:szCs w:val="28"/>
        </w:rPr>
        <w:t xml:space="preserve"> </w:t>
      </w:r>
      <w:r w:rsidRPr="0034198D">
        <w:rPr>
          <w:color w:val="153D63" w:themeColor="text2" w:themeTint="E6"/>
          <w:sz w:val="28"/>
          <w:szCs w:val="28"/>
        </w:rPr>
        <w:t>2021</w:t>
      </w:r>
    </w:p>
    <w:p w14:paraId="43FB5F53" w14:textId="03780662" w:rsidR="0034198D" w:rsidRPr="0034198D" w:rsidRDefault="0034198D" w:rsidP="00C7794B">
      <w:pPr>
        <w:spacing w:line="276" w:lineRule="auto"/>
        <w:ind w:left="-340" w:right="-737"/>
        <w:jc w:val="both"/>
        <w:rPr>
          <w:color w:val="153D63" w:themeColor="text2" w:themeTint="E6"/>
          <w:sz w:val="28"/>
          <w:szCs w:val="28"/>
        </w:rPr>
      </w:pPr>
      <w:r w:rsidRPr="0034198D">
        <w:rPr>
          <w:color w:val="153D63" w:themeColor="text2" w:themeTint="E6"/>
          <w:sz w:val="28"/>
          <w:szCs w:val="28"/>
        </w:rPr>
        <w:t xml:space="preserve">Habilitação de </w:t>
      </w:r>
      <w:proofErr w:type="spellStart"/>
      <w:r w:rsidRPr="0034198D">
        <w:rPr>
          <w:color w:val="153D63" w:themeColor="text2" w:themeTint="E6"/>
          <w:sz w:val="28"/>
          <w:szCs w:val="28"/>
        </w:rPr>
        <w:t>Picc</w:t>
      </w:r>
      <w:proofErr w:type="spellEnd"/>
      <w:r w:rsidRPr="0034198D">
        <w:rPr>
          <w:color w:val="153D63" w:themeColor="text2" w:themeTint="E6"/>
          <w:sz w:val="28"/>
          <w:szCs w:val="28"/>
        </w:rPr>
        <w:t xml:space="preserve"> </w:t>
      </w:r>
      <w:r>
        <w:rPr>
          <w:color w:val="153D63" w:themeColor="text2" w:themeTint="E6"/>
          <w:sz w:val="28"/>
          <w:szCs w:val="28"/>
        </w:rPr>
        <w:t xml:space="preserve">em adulto </w:t>
      </w:r>
      <w:r w:rsidRPr="0034198D">
        <w:rPr>
          <w:color w:val="153D63" w:themeColor="text2" w:themeTint="E6"/>
          <w:sz w:val="28"/>
          <w:szCs w:val="28"/>
        </w:rPr>
        <w:t>2021</w:t>
      </w:r>
    </w:p>
    <w:p w14:paraId="0D9C8BA0" w14:textId="1E1DC0C2" w:rsidR="0034198D" w:rsidRDefault="0034198D" w:rsidP="00C7794B">
      <w:pPr>
        <w:spacing w:line="276" w:lineRule="auto"/>
        <w:ind w:left="-340" w:right="-737"/>
        <w:jc w:val="both"/>
        <w:rPr>
          <w:color w:val="153D63" w:themeColor="text2" w:themeTint="E6"/>
          <w:sz w:val="28"/>
          <w:szCs w:val="28"/>
        </w:rPr>
      </w:pPr>
      <w:proofErr w:type="spellStart"/>
      <w:r w:rsidRPr="0034198D">
        <w:rPr>
          <w:color w:val="153D63" w:themeColor="text2" w:themeTint="E6"/>
          <w:sz w:val="28"/>
          <w:szCs w:val="28"/>
        </w:rPr>
        <w:t>Habilidação</w:t>
      </w:r>
      <w:proofErr w:type="spellEnd"/>
      <w:r w:rsidRPr="0034198D">
        <w:rPr>
          <w:color w:val="153D63" w:themeColor="text2" w:themeTint="E6"/>
          <w:sz w:val="28"/>
          <w:szCs w:val="28"/>
        </w:rPr>
        <w:t xml:space="preserve"> de </w:t>
      </w:r>
      <w:proofErr w:type="spellStart"/>
      <w:r w:rsidRPr="0034198D">
        <w:rPr>
          <w:color w:val="153D63" w:themeColor="text2" w:themeTint="E6"/>
          <w:sz w:val="28"/>
          <w:szCs w:val="28"/>
        </w:rPr>
        <w:t>Picc</w:t>
      </w:r>
      <w:proofErr w:type="spellEnd"/>
      <w:r w:rsidRPr="0034198D">
        <w:rPr>
          <w:color w:val="153D63" w:themeColor="text2" w:themeTint="E6"/>
          <w:sz w:val="28"/>
          <w:szCs w:val="28"/>
        </w:rPr>
        <w:t xml:space="preserve"> </w:t>
      </w:r>
      <w:r>
        <w:rPr>
          <w:color w:val="153D63" w:themeColor="text2" w:themeTint="E6"/>
          <w:sz w:val="28"/>
          <w:szCs w:val="28"/>
        </w:rPr>
        <w:t>u</w:t>
      </w:r>
      <w:r w:rsidRPr="0034198D">
        <w:rPr>
          <w:color w:val="153D63" w:themeColor="text2" w:themeTint="E6"/>
          <w:sz w:val="28"/>
          <w:szCs w:val="28"/>
        </w:rPr>
        <w:t>mbilical 2021</w:t>
      </w:r>
    </w:p>
    <w:p w14:paraId="3EA34C02" w14:textId="19A7B24F" w:rsidR="0034198D" w:rsidRPr="00E5200C" w:rsidRDefault="0034198D" w:rsidP="00C7794B">
      <w:pPr>
        <w:spacing w:line="276" w:lineRule="auto"/>
        <w:ind w:left="-340" w:right="-737"/>
        <w:jc w:val="both"/>
        <w:rPr>
          <w:b/>
          <w:bCs/>
          <w:color w:val="153D63" w:themeColor="text2" w:themeTint="E6"/>
          <w:sz w:val="32"/>
          <w:szCs w:val="32"/>
        </w:rPr>
      </w:pPr>
      <w:r>
        <w:rPr>
          <w:color w:val="153D63" w:themeColor="text2" w:themeTint="E6"/>
          <w:sz w:val="28"/>
          <w:szCs w:val="28"/>
        </w:rPr>
        <w:t xml:space="preserve">Curso de </w:t>
      </w:r>
      <w:proofErr w:type="spellStart"/>
      <w:r>
        <w:rPr>
          <w:color w:val="153D63" w:themeColor="text2" w:themeTint="E6"/>
          <w:sz w:val="28"/>
          <w:szCs w:val="28"/>
        </w:rPr>
        <w:t>ISTs</w:t>
      </w:r>
      <w:proofErr w:type="spellEnd"/>
      <w:r>
        <w:rPr>
          <w:color w:val="153D63" w:themeColor="text2" w:themeTint="E6"/>
          <w:sz w:val="28"/>
          <w:szCs w:val="28"/>
        </w:rPr>
        <w:t xml:space="preserve"> pelo UNA -SUS 2020</w:t>
      </w:r>
    </w:p>
    <w:sectPr w:rsidR="0034198D" w:rsidRPr="00E5200C" w:rsidSect="00091CFE">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F883E" w14:textId="77777777" w:rsidR="00684975" w:rsidRDefault="00684975" w:rsidP="00091CFE">
      <w:pPr>
        <w:spacing w:after="0" w:line="240" w:lineRule="auto"/>
      </w:pPr>
      <w:r>
        <w:separator/>
      </w:r>
    </w:p>
  </w:endnote>
  <w:endnote w:type="continuationSeparator" w:id="0">
    <w:p w14:paraId="151A329D" w14:textId="77777777" w:rsidR="00684975" w:rsidRDefault="00684975" w:rsidP="00091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2602A" w14:textId="77777777" w:rsidR="00B2507F" w:rsidRDefault="00B2507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E5FAF" w14:textId="77777777" w:rsidR="00B2507F" w:rsidRDefault="00B2507F">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137BA" w14:textId="77777777" w:rsidR="00B2507F" w:rsidRDefault="00B2507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987C4" w14:textId="77777777" w:rsidR="00684975" w:rsidRDefault="00684975" w:rsidP="00091CFE">
      <w:pPr>
        <w:spacing w:after="0" w:line="240" w:lineRule="auto"/>
      </w:pPr>
      <w:r>
        <w:separator/>
      </w:r>
    </w:p>
  </w:footnote>
  <w:footnote w:type="continuationSeparator" w:id="0">
    <w:p w14:paraId="0C3A0132" w14:textId="77777777" w:rsidR="00684975" w:rsidRDefault="00684975" w:rsidP="00091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493F4" w14:textId="77777777" w:rsidR="00B2507F" w:rsidRDefault="00B2507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6A6D9" w14:textId="2066F501" w:rsidR="00091CFE" w:rsidRPr="00015F5D" w:rsidRDefault="00091CFE" w:rsidP="00B2507F">
    <w:pPr>
      <w:pStyle w:val="Cabealho"/>
      <w:ind w:left="-340"/>
      <w:rPr>
        <w:b/>
        <w:bCs/>
        <w:color w:val="153D63" w:themeColor="text2" w:themeTint="E6"/>
        <w:sz w:val="36"/>
        <w:szCs w:val="36"/>
      </w:rPr>
    </w:pPr>
    <w:r w:rsidRPr="00015F5D">
      <w:rPr>
        <w:b/>
        <w:bCs/>
        <w:color w:val="153D63" w:themeColor="text2" w:themeTint="E6"/>
        <w:sz w:val="36"/>
        <w:szCs w:val="36"/>
      </w:rPr>
      <w:t>ENFEERMEIRA</w:t>
    </w:r>
    <w:r w:rsidR="00015F5D" w:rsidRPr="00015F5D">
      <w:rPr>
        <w:b/>
        <w:bCs/>
        <w:color w:val="153D63" w:themeColor="text2" w:themeTint="E6"/>
        <w:sz w:val="36"/>
        <w:szCs w:val="36"/>
      </w:rPr>
      <w:t xml:space="preserve">   </w:t>
    </w:r>
    <w:r w:rsidRPr="00015F5D">
      <w:rPr>
        <w:b/>
        <w:bCs/>
        <w:color w:val="153D63" w:themeColor="text2" w:themeTint="E6"/>
        <w:sz w:val="36"/>
        <w:szCs w:val="36"/>
      </w:rPr>
      <w:t xml:space="preserve"> FABIANA RODRIGUES DA SILVA</w:t>
    </w:r>
  </w:p>
  <w:p w14:paraId="631CA327" w14:textId="77777777" w:rsidR="00015F5D" w:rsidRPr="00015F5D" w:rsidRDefault="00015F5D">
    <w:pPr>
      <w:rPr>
        <w:b/>
        <w:bCs/>
        <w:color w:val="153D63" w:themeColor="text2" w:themeTint="E6"/>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8E054" w14:textId="77777777" w:rsidR="00B2507F" w:rsidRDefault="00B2507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590EBB"/>
    <w:multiLevelType w:val="hybridMultilevel"/>
    <w:tmpl w:val="CCA0CDE8"/>
    <w:lvl w:ilvl="0" w:tplc="07C68CC4">
      <w:numFmt w:val="bullet"/>
      <w:lvlText w:val=""/>
      <w:lvlJc w:val="left"/>
      <w:pPr>
        <w:ind w:left="3195" w:hanging="360"/>
      </w:pPr>
      <w:rPr>
        <w:rFonts w:ascii="Symbol" w:eastAsiaTheme="minorHAnsi" w:hAnsi="Symbol" w:cs="Arial" w:hint="default"/>
        <w:color w:val="153D63" w:themeColor="text2" w:themeTint="E6"/>
        <w:sz w:val="28"/>
      </w:rPr>
    </w:lvl>
    <w:lvl w:ilvl="1" w:tplc="04160003" w:tentative="1">
      <w:start w:val="1"/>
      <w:numFmt w:val="bullet"/>
      <w:lvlText w:val="o"/>
      <w:lvlJc w:val="left"/>
      <w:pPr>
        <w:ind w:left="3915" w:hanging="360"/>
      </w:pPr>
      <w:rPr>
        <w:rFonts w:ascii="Courier New" w:hAnsi="Courier New" w:cs="Courier New" w:hint="default"/>
      </w:rPr>
    </w:lvl>
    <w:lvl w:ilvl="2" w:tplc="04160005" w:tentative="1">
      <w:start w:val="1"/>
      <w:numFmt w:val="bullet"/>
      <w:lvlText w:val=""/>
      <w:lvlJc w:val="left"/>
      <w:pPr>
        <w:ind w:left="4635" w:hanging="360"/>
      </w:pPr>
      <w:rPr>
        <w:rFonts w:ascii="Wingdings" w:hAnsi="Wingdings" w:hint="default"/>
      </w:rPr>
    </w:lvl>
    <w:lvl w:ilvl="3" w:tplc="04160001" w:tentative="1">
      <w:start w:val="1"/>
      <w:numFmt w:val="bullet"/>
      <w:lvlText w:val=""/>
      <w:lvlJc w:val="left"/>
      <w:pPr>
        <w:ind w:left="5355" w:hanging="360"/>
      </w:pPr>
      <w:rPr>
        <w:rFonts w:ascii="Symbol" w:hAnsi="Symbol" w:hint="default"/>
      </w:rPr>
    </w:lvl>
    <w:lvl w:ilvl="4" w:tplc="04160003" w:tentative="1">
      <w:start w:val="1"/>
      <w:numFmt w:val="bullet"/>
      <w:lvlText w:val="o"/>
      <w:lvlJc w:val="left"/>
      <w:pPr>
        <w:ind w:left="6075" w:hanging="360"/>
      </w:pPr>
      <w:rPr>
        <w:rFonts w:ascii="Courier New" w:hAnsi="Courier New" w:cs="Courier New" w:hint="default"/>
      </w:rPr>
    </w:lvl>
    <w:lvl w:ilvl="5" w:tplc="04160005" w:tentative="1">
      <w:start w:val="1"/>
      <w:numFmt w:val="bullet"/>
      <w:lvlText w:val=""/>
      <w:lvlJc w:val="left"/>
      <w:pPr>
        <w:ind w:left="6795" w:hanging="360"/>
      </w:pPr>
      <w:rPr>
        <w:rFonts w:ascii="Wingdings" w:hAnsi="Wingdings" w:hint="default"/>
      </w:rPr>
    </w:lvl>
    <w:lvl w:ilvl="6" w:tplc="04160001" w:tentative="1">
      <w:start w:val="1"/>
      <w:numFmt w:val="bullet"/>
      <w:lvlText w:val=""/>
      <w:lvlJc w:val="left"/>
      <w:pPr>
        <w:ind w:left="7515" w:hanging="360"/>
      </w:pPr>
      <w:rPr>
        <w:rFonts w:ascii="Symbol" w:hAnsi="Symbol" w:hint="default"/>
      </w:rPr>
    </w:lvl>
    <w:lvl w:ilvl="7" w:tplc="04160003" w:tentative="1">
      <w:start w:val="1"/>
      <w:numFmt w:val="bullet"/>
      <w:lvlText w:val="o"/>
      <w:lvlJc w:val="left"/>
      <w:pPr>
        <w:ind w:left="8235" w:hanging="360"/>
      </w:pPr>
      <w:rPr>
        <w:rFonts w:ascii="Courier New" w:hAnsi="Courier New" w:cs="Courier New" w:hint="default"/>
      </w:rPr>
    </w:lvl>
    <w:lvl w:ilvl="8" w:tplc="04160005" w:tentative="1">
      <w:start w:val="1"/>
      <w:numFmt w:val="bullet"/>
      <w:lvlText w:val=""/>
      <w:lvlJc w:val="left"/>
      <w:pPr>
        <w:ind w:left="8955" w:hanging="360"/>
      </w:pPr>
      <w:rPr>
        <w:rFonts w:ascii="Wingdings" w:hAnsi="Wingdings" w:hint="default"/>
      </w:rPr>
    </w:lvl>
  </w:abstractNum>
  <w:abstractNum w:abstractNumId="1" w15:restartNumberingAfterBreak="0">
    <w:nsid w:val="68A5437F"/>
    <w:multiLevelType w:val="hybridMultilevel"/>
    <w:tmpl w:val="58A672D8"/>
    <w:lvl w:ilvl="0" w:tplc="D5DC16FE">
      <w:start w:val="16"/>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08941046">
    <w:abstractNumId w:val="1"/>
  </w:num>
  <w:num w:numId="2" w16cid:durableId="1221402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FE"/>
    <w:rsid w:val="00015874"/>
    <w:rsid w:val="00015F5D"/>
    <w:rsid w:val="000740CE"/>
    <w:rsid w:val="00091CFE"/>
    <w:rsid w:val="000B69DF"/>
    <w:rsid w:val="000F22E1"/>
    <w:rsid w:val="002161B5"/>
    <w:rsid w:val="002220F0"/>
    <w:rsid w:val="0034198D"/>
    <w:rsid w:val="0036659A"/>
    <w:rsid w:val="00380097"/>
    <w:rsid w:val="00684975"/>
    <w:rsid w:val="008B21AA"/>
    <w:rsid w:val="009F49C2"/>
    <w:rsid w:val="00B2507F"/>
    <w:rsid w:val="00B951C7"/>
    <w:rsid w:val="00C7794B"/>
    <w:rsid w:val="00E33C8D"/>
    <w:rsid w:val="00E5200C"/>
    <w:rsid w:val="00EE4E14"/>
    <w:rsid w:val="00EF7A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9A238"/>
  <w15:chartTrackingRefBased/>
  <w15:docId w15:val="{BBEF3BE6-0B28-40A9-ADB2-8124BAA3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CFE"/>
  </w:style>
  <w:style w:type="paragraph" w:styleId="Ttulo1">
    <w:name w:val="heading 1"/>
    <w:basedOn w:val="Normal"/>
    <w:next w:val="Normal"/>
    <w:link w:val="Ttulo1Char"/>
    <w:uiPriority w:val="9"/>
    <w:qFormat/>
    <w:rsid w:val="00091C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091C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091CF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091CF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091CF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091CF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091CF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091CF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091CFE"/>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91CFE"/>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091CFE"/>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091CFE"/>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091CFE"/>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091CFE"/>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091CFE"/>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091CFE"/>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091CFE"/>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091CFE"/>
    <w:rPr>
      <w:rFonts w:eastAsiaTheme="majorEastAsia" w:cstheme="majorBidi"/>
      <w:color w:val="272727" w:themeColor="text1" w:themeTint="D8"/>
    </w:rPr>
  </w:style>
  <w:style w:type="paragraph" w:styleId="Ttulo">
    <w:name w:val="Title"/>
    <w:basedOn w:val="Normal"/>
    <w:next w:val="Normal"/>
    <w:link w:val="TtuloChar"/>
    <w:uiPriority w:val="10"/>
    <w:qFormat/>
    <w:rsid w:val="00091C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91CF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091CFE"/>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091CFE"/>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091CFE"/>
    <w:pPr>
      <w:spacing w:before="160"/>
      <w:jc w:val="center"/>
    </w:pPr>
    <w:rPr>
      <w:i/>
      <w:iCs/>
      <w:color w:val="404040" w:themeColor="text1" w:themeTint="BF"/>
    </w:rPr>
  </w:style>
  <w:style w:type="character" w:customStyle="1" w:styleId="CitaoChar">
    <w:name w:val="Citação Char"/>
    <w:basedOn w:val="Fontepargpadro"/>
    <w:link w:val="Citao"/>
    <w:uiPriority w:val="29"/>
    <w:rsid w:val="00091CFE"/>
    <w:rPr>
      <w:i/>
      <w:iCs/>
      <w:color w:val="404040" w:themeColor="text1" w:themeTint="BF"/>
    </w:rPr>
  </w:style>
  <w:style w:type="paragraph" w:styleId="PargrafodaLista">
    <w:name w:val="List Paragraph"/>
    <w:basedOn w:val="Normal"/>
    <w:uiPriority w:val="34"/>
    <w:qFormat/>
    <w:rsid w:val="00091CFE"/>
    <w:pPr>
      <w:ind w:left="720"/>
      <w:contextualSpacing/>
    </w:pPr>
  </w:style>
  <w:style w:type="character" w:styleId="nfaseIntensa">
    <w:name w:val="Intense Emphasis"/>
    <w:basedOn w:val="Fontepargpadro"/>
    <w:uiPriority w:val="21"/>
    <w:qFormat/>
    <w:rsid w:val="00091CFE"/>
    <w:rPr>
      <w:i/>
      <w:iCs/>
      <w:color w:val="0F4761" w:themeColor="accent1" w:themeShade="BF"/>
    </w:rPr>
  </w:style>
  <w:style w:type="paragraph" w:styleId="CitaoIntensa">
    <w:name w:val="Intense Quote"/>
    <w:basedOn w:val="Normal"/>
    <w:next w:val="Normal"/>
    <w:link w:val="CitaoIntensaChar"/>
    <w:uiPriority w:val="30"/>
    <w:qFormat/>
    <w:rsid w:val="00091C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091CFE"/>
    <w:rPr>
      <w:i/>
      <w:iCs/>
      <w:color w:val="0F4761" w:themeColor="accent1" w:themeShade="BF"/>
    </w:rPr>
  </w:style>
  <w:style w:type="character" w:styleId="RefernciaIntensa">
    <w:name w:val="Intense Reference"/>
    <w:basedOn w:val="Fontepargpadro"/>
    <w:uiPriority w:val="32"/>
    <w:qFormat/>
    <w:rsid w:val="00091CFE"/>
    <w:rPr>
      <w:b/>
      <w:bCs/>
      <w:smallCaps/>
      <w:color w:val="0F4761" w:themeColor="accent1" w:themeShade="BF"/>
      <w:spacing w:val="5"/>
    </w:rPr>
  </w:style>
  <w:style w:type="character" w:styleId="Hyperlink">
    <w:name w:val="Hyperlink"/>
    <w:basedOn w:val="Fontepargpadro"/>
    <w:uiPriority w:val="99"/>
    <w:unhideWhenUsed/>
    <w:rsid w:val="00091CFE"/>
    <w:rPr>
      <w:color w:val="467886" w:themeColor="hyperlink"/>
      <w:u w:val="single"/>
    </w:rPr>
  </w:style>
  <w:style w:type="character" w:styleId="MenoPendente">
    <w:name w:val="Unresolved Mention"/>
    <w:basedOn w:val="Fontepargpadro"/>
    <w:uiPriority w:val="99"/>
    <w:semiHidden/>
    <w:unhideWhenUsed/>
    <w:rsid w:val="00091CFE"/>
    <w:rPr>
      <w:color w:val="605E5C"/>
      <w:shd w:val="clear" w:color="auto" w:fill="E1DFDD"/>
    </w:rPr>
  </w:style>
  <w:style w:type="paragraph" w:styleId="Cabealho">
    <w:name w:val="header"/>
    <w:basedOn w:val="Normal"/>
    <w:link w:val="CabealhoChar"/>
    <w:uiPriority w:val="99"/>
    <w:unhideWhenUsed/>
    <w:rsid w:val="00091CF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1CFE"/>
  </w:style>
  <w:style w:type="paragraph" w:styleId="Rodap">
    <w:name w:val="footer"/>
    <w:basedOn w:val="Normal"/>
    <w:link w:val="RodapChar"/>
    <w:uiPriority w:val="99"/>
    <w:unhideWhenUsed/>
    <w:rsid w:val="00091CFE"/>
    <w:pPr>
      <w:tabs>
        <w:tab w:val="center" w:pos="4252"/>
        <w:tab w:val="right" w:pos="8504"/>
      </w:tabs>
      <w:spacing w:after="0" w:line="240" w:lineRule="auto"/>
    </w:pPr>
  </w:style>
  <w:style w:type="character" w:customStyle="1" w:styleId="RodapChar">
    <w:name w:val="Rodapé Char"/>
    <w:basedOn w:val="Fontepargpadro"/>
    <w:link w:val="Rodap"/>
    <w:uiPriority w:val="99"/>
    <w:rsid w:val="00091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senf2447@gmai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rsenf2447@gmail.com" TargetMode="External"/><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424</Words>
  <Characters>2291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Cintia Carla Lupachini</dc:creator>
  <cp:keywords/>
  <dc:description/>
  <cp:lastModifiedBy>Cintia Carla Lupachini</cp:lastModifiedBy>
  <cp:revision>4</cp:revision>
  <dcterms:created xsi:type="dcterms:W3CDTF">2024-06-05T15:49:00Z</dcterms:created>
  <dcterms:modified xsi:type="dcterms:W3CDTF">2024-06-05T18:43:00Z</dcterms:modified>
</cp:coreProperties>
</file>