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A441" w14:textId="77777777" w:rsidR="00E9683E" w:rsidRPr="007525FA" w:rsidRDefault="00E9683E" w:rsidP="007525FA">
      <w:pPr>
        <w:shd w:val="clear" w:color="auto" w:fill="D9D9D9" w:themeFill="background1" w:themeFillShade="D9"/>
        <w:spacing w:after="0" w:line="240" w:lineRule="auto"/>
        <w:ind w:left="-284" w:right="-1644"/>
        <w:rPr>
          <w:rFonts w:ascii="Baskerville Old Face" w:eastAsia="Baskerville Old Face" w:hAnsi="Baskerville Old Face" w:cs="Baskerville Old Face"/>
          <w:b/>
          <w:sz w:val="48"/>
        </w:rPr>
      </w:pPr>
      <w:r w:rsidRPr="00D07207">
        <w:rPr>
          <w:rFonts w:ascii="Baskerville Old Face" w:eastAsia="Baskerville Old Face" w:hAnsi="Baskerville Old Face" w:cs="Baskerville Old Face"/>
          <w:b/>
          <w:sz w:val="48"/>
          <w:szCs w:val="48"/>
        </w:rPr>
        <w:t>Wagner</w:t>
      </w:r>
      <w:r w:rsidRPr="007525FA">
        <w:rPr>
          <w:rFonts w:ascii="Baskerville Old Face" w:eastAsia="Baskerville Old Face" w:hAnsi="Baskerville Old Face" w:cs="Baskerville Old Face"/>
          <w:b/>
          <w:sz w:val="56"/>
        </w:rPr>
        <w:t xml:space="preserve"> </w:t>
      </w:r>
      <w:r w:rsidR="004B09E7" w:rsidRPr="00D07207">
        <w:rPr>
          <w:rFonts w:ascii="Baskerville Old Face" w:eastAsia="Baskerville Old Face" w:hAnsi="Baskerville Old Face" w:cs="Baskerville Old Face"/>
          <w:b/>
          <w:sz w:val="48"/>
          <w:szCs w:val="48"/>
        </w:rPr>
        <w:t>Moraes</w:t>
      </w:r>
      <w:r w:rsidRPr="007525FA">
        <w:rPr>
          <w:rFonts w:ascii="Baskerville Old Face" w:eastAsia="Baskerville Old Face" w:hAnsi="Baskerville Old Face" w:cs="Baskerville Old Face"/>
          <w:b/>
          <w:sz w:val="96"/>
        </w:rPr>
        <w:t xml:space="preserve">                               </w:t>
      </w:r>
    </w:p>
    <w:p w14:paraId="1736FF79" w14:textId="5DB4F8FF" w:rsidR="004B09E7" w:rsidRPr="00840DDB" w:rsidRDefault="004B09E7" w:rsidP="00840DDB">
      <w:pPr>
        <w:spacing w:after="0"/>
        <w:jc w:val="right"/>
        <w:rPr>
          <w:rFonts w:ascii="Arial" w:eastAsia="Arial" w:hAnsi="Arial" w:cs="Arial"/>
          <w:b/>
          <w:sz w:val="16"/>
        </w:rPr>
      </w:pPr>
      <w:r w:rsidRPr="001026BE">
        <w:rPr>
          <w:rFonts w:ascii="Arial" w:eastAsia="Arial" w:hAnsi="Arial" w:cs="Arial"/>
          <w:sz w:val="18"/>
        </w:rPr>
        <w:t xml:space="preserve">CNH </w:t>
      </w:r>
      <w:r w:rsidRPr="001026BE">
        <w:rPr>
          <w:rFonts w:ascii="Arial" w:eastAsia="Arial" w:hAnsi="Arial" w:cs="Arial"/>
          <w:b/>
          <w:sz w:val="18"/>
        </w:rPr>
        <w:t>A/B</w:t>
      </w:r>
    </w:p>
    <w:p w14:paraId="33F3859F" w14:textId="77777777" w:rsidR="00E9683E" w:rsidRDefault="004B09E7" w:rsidP="007525FA">
      <w:pPr>
        <w:spacing w:after="0"/>
        <w:ind w:left="-567"/>
        <w:jc w:val="right"/>
        <w:rPr>
          <w:rFonts w:ascii="Arial" w:eastAsia="Arial" w:hAnsi="Arial" w:cs="Arial"/>
          <w:sz w:val="18"/>
        </w:rPr>
      </w:pPr>
      <w:r w:rsidRPr="001026BE">
        <w:rPr>
          <w:rFonts w:ascii="Arial" w:eastAsia="Arial" w:hAnsi="Arial" w:cs="Arial"/>
          <w:sz w:val="18"/>
        </w:rPr>
        <w:t xml:space="preserve">                                       </w:t>
      </w:r>
      <w:r w:rsidR="00E9683E" w:rsidRPr="001026BE">
        <w:rPr>
          <w:rFonts w:ascii="Arial" w:eastAsia="Arial" w:hAnsi="Arial" w:cs="Arial"/>
          <w:sz w:val="18"/>
        </w:rPr>
        <w:t xml:space="preserve"> Data de </w:t>
      </w:r>
      <w:proofErr w:type="spellStart"/>
      <w:r w:rsidR="00E9683E" w:rsidRPr="001026BE">
        <w:rPr>
          <w:rFonts w:ascii="Arial" w:eastAsia="Arial" w:hAnsi="Arial" w:cs="Arial"/>
          <w:sz w:val="18"/>
        </w:rPr>
        <w:t>Nasc</w:t>
      </w:r>
      <w:proofErr w:type="spellEnd"/>
      <w:r w:rsidR="00E9683E" w:rsidRPr="001026BE">
        <w:rPr>
          <w:rFonts w:ascii="Arial" w:eastAsia="Arial" w:hAnsi="Arial" w:cs="Arial"/>
          <w:sz w:val="18"/>
        </w:rPr>
        <w:t>. 18/02/77</w:t>
      </w:r>
    </w:p>
    <w:p w14:paraId="05FCDC77" w14:textId="50263392" w:rsidR="00BA490B" w:rsidRDefault="00BA490B" w:rsidP="007525FA">
      <w:pPr>
        <w:spacing w:after="0"/>
        <w:ind w:left="-567"/>
        <w:jc w:val="right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1,91m</w:t>
      </w:r>
    </w:p>
    <w:p w14:paraId="7FED44A3" w14:textId="77777777" w:rsidR="00091EFD" w:rsidRDefault="00091EFD" w:rsidP="00EC231D">
      <w:pPr>
        <w:spacing w:after="0"/>
        <w:ind w:left="-567"/>
        <w:jc w:val="right"/>
        <w:rPr>
          <w:rFonts w:ascii="Arial" w:eastAsia="Arial" w:hAnsi="Arial" w:cs="Arial"/>
          <w:sz w:val="18"/>
        </w:rPr>
      </w:pPr>
      <w:r w:rsidRPr="00091EFD">
        <w:rPr>
          <w:rFonts w:ascii="Arial" w:eastAsia="Arial" w:hAnsi="Arial" w:cs="Arial"/>
          <w:sz w:val="18"/>
        </w:rPr>
        <w:t xml:space="preserve">Rua José de </w:t>
      </w:r>
      <w:proofErr w:type="spellStart"/>
      <w:r w:rsidRPr="00091EFD">
        <w:rPr>
          <w:rFonts w:ascii="Arial" w:eastAsia="Arial" w:hAnsi="Arial" w:cs="Arial"/>
          <w:sz w:val="18"/>
        </w:rPr>
        <w:t>Alcantara</w:t>
      </w:r>
      <w:proofErr w:type="spellEnd"/>
      <w:r w:rsidRPr="00091EFD">
        <w:rPr>
          <w:rFonts w:ascii="Arial" w:eastAsia="Arial" w:hAnsi="Arial" w:cs="Arial"/>
          <w:sz w:val="18"/>
        </w:rPr>
        <w:t>, 765</w:t>
      </w:r>
    </w:p>
    <w:p w14:paraId="3621DBC9" w14:textId="6CDD5634" w:rsidR="00F41BBD" w:rsidRPr="001026BE" w:rsidRDefault="00091EFD" w:rsidP="00EC231D">
      <w:pPr>
        <w:spacing w:after="0"/>
        <w:ind w:left="-567"/>
        <w:jc w:val="right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Heitor </w:t>
      </w:r>
      <w:proofErr w:type="spellStart"/>
      <w:r>
        <w:rPr>
          <w:rFonts w:ascii="Arial" w:eastAsia="Arial" w:hAnsi="Arial" w:cs="Arial"/>
          <w:sz w:val="18"/>
        </w:rPr>
        <w:t>Rigon</w:t>
      </w:r>
      <w:proofErr w:type="spellEnd"/>
      <w:r w:rsidR="001636AD">
        <w:rPr>
          <w:rFonts w:ascii="Arial" w:eastAsia="Arial" w:hAnsi="Arial" w:cs="Arial"/>
          <w:sz w:val="18"/>
        </w:rPr>
        <w:t xml:space="preserve"> </w:t>
      </w:r>
      <w:r w:rsidR="00070232">
        <w:rPr>
          <w:rFonts w:ascii="Arial" w:eastAsia="Arial" w:hAnsi="Arial" w:cs="Arial"/>
          <w:sz w:val="18"/>
        </w:rPr>
        <w:t xml:space="preserve">– </w:t>
      </w:r>
      <w:r w:rsidR="009F1A5A">
        <w:rPr>
          <w:rFonts w:ascii="Arial" w:eastAsia="Arial" w:hAnsi="Arial" w:cs="Arial"/>
          <w:sz w:val="18"/>
        </w:rPr>
        <w:t xml:space="preserve">Ribeirão Preto </w:t>
      </w:r>
    </w:p>
    <w:p w14:paraId="4BF97174" w14:textId="235C2AD5" w:rsidR="004B09E7" w:rsidRPr="001026BE" w:rsidRDefault="004B09E7" w:rsidP="004B09E7">
      <w:pPr>
        <w:spacing w:after="0"/>
        <w:jc w:val="right"/>
        <w:rPr>
          <w:rFonts w:ascii="Arial" w:eastAsia="Arial" w:hAnsi="Arial" w:cs="Arial"/>
          <w:sz w:val="18"/>
        </w:rPr>
      </w:pPr>
      <w:r w:rsidRPr="001026BE">
        <w:rPr>
          <w:rFonts w:ascii="Arial" w:eastAsia="Arial" w:hAnsi="Arial" w:cs="Arial"/>
          <w:sz w:val="18"/>
        </w:rPr>
        <w:t xml:space="preserve">E-mail: </w:t>
      </w:r>
      <w:r w:rsidRPr="001026BE">
        <w:rPr>
          <w:rFonts w:ascii="Arial" w:eastAsia="Arial" w:hAnsi="Arial" w:cs="Arial"/>
          <w:color w:val="004DBB"/>
          <w:sz w:val="18"/>
        </w:rPr>
        <w:t>wagner</w:t>
      </w:r>
      <w:r w:rsidR="00963746">
        <w:rPr>
          <w:rFonts w:ascii="Arial" w:eastAsia="Arial" w:hAnsi="Arial" w:cs="Arial"/>
          <w:color w:val="004DBB"/>
          <w:sz w:val="18"/>
        </w:rPr>
        <w:t>yazigi</w:t>
      </w:r>
      <w:r w:rsidR="00070253">
        <w:rPr>
          <w:rFonts w:ascii="Arial" w:eastAsia="Arial" w:hAnsi="Arial" w:cs="Arial"/>
          <w:color w:val="004DBB"/>
          <w:sz w:val="18"/>
        </w:rPr>
        <w:t>@gmail</w:t>
      </w:r>
      <w:r w:rsidRPr="001026BE">
        <w:rPr>
          <w:rFonts w:ascii="Arial" w:eastAsia="Arial" w:hAnsi="Arial" w:cs="Arial"/>
          <w:color w:val="004DBB"/>
          <w:sz w:val="18"/>
        </w:rPr>
        <w:t>l.com</w:t>
      </w:r>
      <w:r w:rsidRPr="001026BE">
        <w:rPr>
          <w:rFonts w:ascii="Arial" w:eastAsia="Arial" w:hAnsi="Arial" w:cs="Arial"/>
          <w:sz w:val="18"/>
        </w:rPr>
        <w:t xml:space="preserve"> </w:t>
      </w:r>
    </w:p>
    <w:p w14:paraId="3B825B43" w14:textId="41E4C133" w:rsidR="00E9683E" w:rsidRPr="001026BE" w:rsidRDefault="001356C0" w:rsidP="00862BE4">
      <w:pPr>
        <w:spacing w:after="0"/>
        <w:jc w:val="right"/>
        <w:rPr>
          <w:rFonts w:ascii="Arial" w:eastAsia="Arial" w:hAnsi="Arial" w:cs="Arial"/>
          <w:b/>
          <w:sz w:val="14"/>
        </w:rPr>
      </w:pPr>
      <w:r w:rsidRPr="001026BE">
        <w:rPr>
          <w:rFonts w:ascii="Arial" w:eastAsia="Arial" w:hAnsi="Arial" w:cs="Arial"/>
          <w:sz w:val="20"/>
        </w:rPr>
        <w:t>Te</w:t>
      </w:r>
      <w:r>
        <w:rPr>
          <w:rFonts w:ascii="Arial" w:eastAsia="Arial" w:hAnsi="Arial" w:cs="Arial"/>
          <w:sz w:val="20"/>
        </w:rPr>
        <w:t>l</w:t>
      </w:r>
      <w:r w:rsidRPr="001026BE">
        <w:rPr>
          <w:rFonts w:ascii="Arial" w:eastAsia="Arial" w:hAnsi="Arial" w:cs="Arial"/>
          <w:sz w:val="20"/>
        </w:rPr>
        <w:t>.</w:t>
      </w:r>
      <w:r w:rsidR="00B6062D" w:rsidRPr="001026BE">
        <w:rPr>
          <w:rFonts w:ascii="Arial" w:eastAsia="Arial" w:hAnsi="Arial" w:cs="Arial"/>
          <w:sz w:val="20"/>
        </w:rPr>
        <w:t>:</w:t>
      </w:r>
      <w:r w:rsidR="00862BE4">
        <w:rPr>
          <w:rFonts w:ascii="Arial" w:eastAsia="Arial" w:hAnsi="Arial" w:cs="Arial"/>
          <w:b/>
        </w:rPr>
        <w:t xml:space="preserve"> (1</w:t>
      </w:r>
      <w:r w:rsidR="00840DDB">
        <w:rPr>
          <w:rFonts w:ascii="Arial" w:eastAsia="Arial" w:hAnsi="Arial" w:cs="Arial"/>
          <w:b/>
        </w:rPr>
        <w:t>1</w:t>
      </w:r>
      <w:r w:rsidR="00862BE4">
        <w:rPr>
          <w:rFonts w:ascii="Arial" w:eastAsia="Arial" w:hAnsi="Arial" w:cs="Arial"/>
          <w:b/>
        </w:rPr>
        <w:t xml:space="preserve">) </w:t>
      </w:r>
      <w:r w:rsidR="00414807">
        <w:rPr>
          <w:rFonts w:ascii="Arial" w:eastAsia="Arial" w:hAnsi="Arial" w:cs="Arial"/>
          <w:b/>
        </w:rPr>
        <w:t>91820</w:t>
      </w:r>
      <w:r w:rsidR="00280E49">
        <w:rPr>
          <w:rFonts w:ascii="Arial" w:eastAsia="Arial" w:hAnsi="Arial" w:cs="Arial"/>
          <w:b/>
        </w:rPr>
        <w:t>-</w:t>
      </w:r>
      <w:r w:rsidR="00D16734">
        <w:rPr>
          <w:rFonts w:ascii="Arial" w:eastAsia="Arial" w:hAnsi="Arial" w:cs="Arial"/>
          <w:b/>
        </w:rPr>
        <w:t>1</w:t>
      </w:r>
      <w:r w:rsidR="00414807">
        <w:rPr>
          <w:rFonts w:ascii="Arial" w:eastAsia="Arial" w:hAnsi="Arial" w:cs="Arial"/>
          <w:b/>
        </w:rPr>
        <w:t>877</w:t>
      </w:r>
      <w:r w:rsidR="00862BE4">
        <w:rPr>
          <w:rFonts w:ascii="Arial" w:eastAsia="Arial" w:hAnsi="Arial" w:cs="Arial"/>
          <w:b/>
        </w:rPr>
        <w:t xml:space="preserve"> </w:t>
      </w:r>
      <w:r w:rsidR="00597844">
        <w:rPr>
          <w:rFonts w:ascii="Arial" w:eastAsia="Arial" w:hAnsi="Arial" w:cs="Arial"/>
          <w:b/>
        </w:rPr>
        <w:t>(</w:t>
      </w:r>
      <w:proofErr w:type="spellStart"/>
      <w:r w:rsidR="00597844">
        <w:rPr>
          <w:rFonts w:ascii="Arial" w:eastAsia="Arial" w:hAnsi="Arial" w:cs="Arial"/>
          <w:b/>
        </w:rPr>
        <w:t>whatsapp</w:t>
      </w:r>
      <w:proofErr w:type="spellEnd"/>
      <w:r w:rsidR="00597844">
        <w:rPr>
          <w:rFonts w:ascii="Arial" w:eastAsia="Arial" w:hAnsi="Arial" w:cs="Arial"/>
          <w:b/>
        </w:rPr>
        <w:t>)</w:t>
      </w:r>
      <w:r w:rsidR="009E6AB3" w:rsidRPr="001026BE"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   </w:t>
      </w:r>
    </w:p>
    <w:p w14:paraId="12F3F74E" w14:textId="77777777" w:rsidR="00EF339D" w:rsidRPr="00EF339D" w:rsidRDefault="00EF339D" w:rsidP="00EF339D">
      <w:pPr>
        <w:spacing w:after="0" w:line="240" w:lineRule="auto"/>
        <w:rPr>
          <w:rFonts w:ascii="Arial" w:eastAsia="Arial" w:hAnsi="Arial" w:cs="Arial"/>
          <w:i/>
        </w:rPr>
      </w:pPr>
      <w:r w:rsidRPr="00EF339D">
        <w:rPr>
          <w:rFonts w:ascii="Arial Black" w:eastAsia="Arial Black" w:hAnsi="Arial Black" w:cs="Arial Black"/>
          <w:sz w:val="28"/>
        </w:rPr>
        <w:t>Objetivo</w:t>
      </w:r>
    </w:p>
    <w:p w14:paraId="7584B2F9" w14:textId="1A315E9A" w:rsidR="00682D07" w:rsidRDefault="00682D07" w:rsidP="00955F9E">
      <w:pPr>
        <w:pStyle w:val="PargrafodaLista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Auxiliar de enfermagem</w:t>
      </w:r>
      <w:r w:rsidR="00895F8B">
        <w:rPr>
          <w:rFonts w:ascii="Arial" w:eastAsia="Arial" w:hAnsi="Arial" w:cs="Arial"/>
          <w:i/>
        </w:rPr>
        <w:t xml:space="preserve">/maqueiro </w:t>
      </w:r>
    </w:p>
    <w:p w14:paraId="173C26A7" w14:textId="44972574" w:rsidR="00F66B23" w:rsidRDefault="001D2805" w:rsidP="00955F9E">
      <w:pPr>
        <w:pStyle w:val="PargrafodaLista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Assistente</w:t>
      </w:r>
      <w:r w:rsidR="007606C9">
        <w:rPr>
          <w:rFonts w:ascii="Arial" w:eastAsia="Arial" w:hAnsi="Arial" w:cs="Arial"/>
          <w:i/>
        </w:rPr>
        <w:t xml:space="preserve"> / </w:t>
      </w:r>
      <w:r>
        <w:rPr>
          <w:rFonts w:ascii="Arial" w:eastAsia="Arial" w:hAnsi="Arial" w:cs="Arial"/>
          <w:i/>
        </w:rPr>
        <w:t>Analista</w:t>
      </w:r>
      <w:r w:rsidR="007606C9">
        <w:rPr>
          <w:rFonts w:ascii="Arial" w:eastAsia="Arial" w:hAnsi="Arial" w:cs="Arial"/>
          <w:i/>
        </w:rPr>
        <w:t xml:space="preserve"> de Logística </w:t>
      </w:r>
    </w:p>
    <w:p w14:paraId="55B04FB5" w14:textId="40C0348B" w:rsidR="006A0150" w:rsidRPr="006A0150" w:rsidRDefault="006A0150" w:rsidP="006A0150">
      <w:pPr>
        <w:pStyle w:val="PargrafodaLista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Eletricista</w:t>
      </w:r>
    </w:p>
    <w:p w14:paraId="79A39E8B" w14:textId="77777777" w:rsidR="00F66B23" w:rsidRPr="007525FA" w:rsidRDefault="00E9683E" w:rsidP="00F66B23">
      <w:pPr>
        <w:spacing w:after="0" w:line="240" w:lineRule="auto"/>
        <w:rPr>
          <w:rFonts w:ascii="Arial Black" w:eastAsia="Arial Black" w:hAnsi="Arial Black" w:cs="Arial Black"/>
          <w:sz w:val="28"/>
        </w:rPr>
      </w:pPr>
      <w:r w:rsidRPr="001026BE">
        <w:rPr>
          <w:rFonts w:ascii="Arial Black" w:eastAsia="Arial Black" w:hAnsi="Arial Black" w:cs="Arial Black"/>
          <w:sz w:val="28"/>
        </w:rPr>
        <w:t>Cursos</w:t>
      </w:r>
      <w:r w:rsidR="005D6408">
        <w:rPr>
          <w:rFonts w:ascii="Arial Black" w:eastAsia="Arial Black" w:hAnsi="Arial Black" w:cs="Arial Black"/>
          <w:sz w:val="28"/>
        </w:rPr>
        <w:t xml:space="preserve"> </w:t>
      </w:r>
    </w:p>
    <w:p w14:paraId="5FDB2520" w14:textId="7668AA39" w:rsidR="00732405" w:rsidRPr="00650BA7" w:rsidRDefault="00B620C5" w:rsidP="00650BA7">
      <w:pPr>
        <w:pStyle w:val="PargrafodaLista"/>
        <w:numPr>
          <w:ilvl w:val="0"/>
          <w:numId w:val="2"/>
        </w:numPr>
        <w:spacing w:after="0"/>
        <w:rPr>
          <w:rFonts w:ascii="Arial" w:eastAsia="Arial" w:hAnsi="Arial" w:cs="Arial"/>
          <w:b/>
          <w:sz w:val="20"/>
        </w:rPr>
      </w:pPr>
      <w:r w:rsidRPr="00687AED">
        <w:rPr>
          <w:rFonts w:ascii="Arial" w:eastAsia="Arial" w:hAnsi="Arial" w:cs="Arial"/>
          <w:bCs/>
          <w:sz w:val="20"/>
        </w:rPr>
        <w:t>Auxiliar de enfermagem</w:t>
      </w:r>
      <w:r w:rsidR="00A61D18" w:rsidRPr="00687AED">
        <w:rPr>
          <w:rFonts w:ascii="Arial" w:eastAsia="Arial" w:hAnsi="Arial" w:cs="Arial"/>
          <w:bCs/>
          <w:sz w:val="20"/>
        </w:rPr>
        <w:t xml:space="preserve"> </w:t>
      </w:r>
      <w:r w:rsidR="00C91CBA" w:rsidRPr="00650BA7">
        <w:rPr>
          <w:rFonts w:ascii="Arial" w:eastAsia="Arial" w:hAnsi="Arial" w:cs="Arial"/>
          <w:bCs/>
          <w:sz w:val="20"/>
        </w:rPr>
        <w:t xml:space="preserve">– </w:t>
      </w:r>
      <w:r w:rsidR="00C91CBA" w:rsidRPr="00650BA7">
        <w:rPr>
          <w:rFonts w:ascii="Arial" w:eastAsia="Arial" w:hAnsi="Arial" w:cs="Arial"/>
          <w:b/>
          <w:sz w:val="20"/>
        </w:rPr>
        <w:t>Inst.</w:t>
      </w:r>
      <w:r w:rsidR="009B7994" w:rsidRPr="00650BA7">
        <w:rPr>
          <w:rFonts w:ascii="Arial" w:eastAsia="Arial" w:hAnsi="Arial" w:cs="Arial"/>
          <w:b/>
          <w:sz w:val="20"/>
        </w:rPr>
        <w:t xml:space="preserve"> de ensino</w:t>
      </w:r>
      <w:r w:rsidR="00570888" w:rsidRPr="00650BA7">
        <w:rPr>
          <w:rFonts w:ascii="Arial" w:eastAsia="Arial" w:hAnsi="Arial" w:cs="Arial"/>
          <w:b/>
          <w:sz w:val="20"/>
        </w:rPr>
        <w:t xml:space="preserve"> </w:t>
      </w:r>
      <w:r w:rsidR="00687AED">
        <w:rPr>
          <w:rFonts w:ascii="Arial" w:eastAsia="Arial" w:hAnsi="Arial" w:cs="Arial"/>
          <w:b/>
          <w:sz w:val="20"/>
        </w:rPr>
        <w:t xml:space="preserve">- </w:t>
      </w:r>
      <w:r w:rsidR="00542A9C" w:rsidRPr="00650BA7">
        <w:rPr>
          <w:rFonts w:ascii="Arial" w:eastAsia="Arial" w:hAnsi="Arial" w:cs="Arial"/>
          <w:b/>
          <w:sz w:val="20"/>
        </w:rPr>
        <w:t>Es</w:t>
      </w:r>
      <w:r w:rsidR="00570888" w:rsidRPr="00650BA7">
        <w:rPr>
          <w:rFonts w:ascii="Arial" w:eastAsia="Arial" w:hAnsi="Arial" w:cs="Arial"/>
          <w:b/>
          <w:sz w:val="20"/>
        </w:rPr>
        <w:t>cola de enfermagem Stella Maris</w:t>
      </w:r>
    </w:p>
    <w:p w14:paraId="15063E73" w14:textId="553FDEF3" w:rsidR="001026BE" w:rsidRPr="007525FA" w:rsidRDefault="001026BE" w:rsidP="001026BE">
      <w:pPr>
        <w:pStyle w:val="PargrafodaLista"/>
        <w:numPr>
          <w:ilvl w:val="0"/>
          <w:numId w:val="2"/>
        </w:numPr>
        <w:spacing w:after="0"/>
        <w:rPr>
          <w:rFonts w:ascii="Arial" w:eastAsia="Arial" w:hAnsi="Arial" w:cs="Arial"/>
          <w:b/>
          <w:sz w:val="20"/>
        </w:rPr>
      </w:pPr>
      <w:r w:rsidRPr="007525FA">
        <w:rPr>
          <w:rFonts w:ascii="Arial" w:eastAsia="Arial" w:hAnsi="Arial" w:cs="Arial"/>
          <w:i/>
          <w:sz w:val="20"/>
        </w:rPr>
        <w:t>Eletrotécnica</w:t>
      </w:r>
      <w:r w:rsidRPr="007525FA">
        <w:rPr>
          <w:rFonts w:ascii="Arial" w:eastAsia="Arial" w:hAnsi="Arial" w:cs="Arial"/>
          <w:sz w:val="20"/>
        </w:rPr>
        <w:t xml:space="preserve"> – 1.500hs - CLP, Comandos elétricos, Painel de controle, Motores, Eficiência Energética, Sustentabilidade – Inst. de ensino </w:t>
      </w:r>
      <w:r w:rsidRPr="007525FA">
        <w:rPr>
          <w:rFonts w:ascii="Arial" w:eastAsia="Arial" w:hAnsi="Arial" w:cs="Arial"/>
          <w:b/>
          <w:i/>
          <w:sz w:val="20"/>
        </w:rPr>
        <w:t>SENAI</w:t>
      </w:r>
    </w:p>
    <w:p w14:paraId="2B96704F" w14:textId="77777777" w:rsidR="001026BE" w:rsidRPr="007525FA" w:rsidRDefault="001026BE" w:rsidP="001026BE">
      <w:pPr>
        <w:pStyle w:val="PargrafodaLista"/>
        <w:numPr>
          <w:ilvl w:val="0"/>
          <w:numId w:val="2"/>
        </w:numPr>
        <w:spacing w:after="0"/>
        <w:rPr>
          <w:rFonts w:ascii="Arial" w:eastAsia="Arial" w:hAnsi="Arial" w:cs="Arial"/>
          <w:b/>
          <w:sz w:val="20"/>
        </w:rPr>
      </w:pPr>
      <w:r w:rsidRPr="007525FA">
        <w:rPr>
          <w:rFonts w:ascii="Arial" w:eastAsia="Arial" w:hAnsi="Arial" w:cs="Arial"/>
          <w:i/>
          <w:sz w:val="20"/>
        </w:rPr>
        <w:t>Eletricidade básica / NR10</w:t>
      </w:r>
      <w:r w:rsidRPr="007525FA">
        <w:rPr>
          <w:rFonts w:ascii="Arial" w:eastAsia="Arial" w:hAnsi="Arial" w:cs="Arial"/>
          <w:sz w:val="20"/>
        </w:rPr>
        <w:t xml:space="preserve"> -160hs – Instalações elétricas, Montagem de padrão de entrada, Segurança em instalações e serviços em eletricidade em S.E. – Inst. de ensino </w:t>
      </w:r>
      <w:r w:rsidRPr="007525FA">
        <w:rPr>
          <w:rFonts w:ascii="Arial" w:eastAsia="Arial" w:hAnsi="Arial" w:cs="Arial"/>
          <w:b/>
          <w:i/>
          <w:sz w:val="20"/>
        </w:rPr>
        <w:t>FIEC</w:t>
      </w:r>
    </w:p>
    <w:p w14:paraId="455F58D2" w14:textId="77777777" w:rsidR="001026BE" w:rsidRPr="007525FA" w:rsidRDefault="001026BE" w:rsidP="001026BE">
      <w:pPr>
        <w:pStyle w:val="PargrafodaLista"/>
        <w:numPr>
          <w:ilvl w:val="0"/>
          <w:numId w:val="2"/>
        </w:numPr>
        <w:spacing w:after="0"/>
        <w:rPr>
          <w:rFonts w:ascii="Arial" w:eastAsia="Arial" w:hAnsi="Arial" w:cs="Arial"/>
          <w:sz w:val="20"/>
        </w:rPr>
      </w:pPr>
      <w:r w:rsidRPr="007525FA">
        <w:rPr>
          <w:rFonts w:ascii="Arial" w:eastAsia="Arial" w:hAnsi="Arial" w:cs="Arial"/>
          <w:i/>
          <w:sz w:val="20"/>
        </w:rPr>
        <w:t>Eletricidade do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automóvel</w:t>
      </w:r>
      <w:r w:rsidRPr="007525FA">
        <w:rPr>
          <w:rFonts w:ascii="Arial" w:eastAsia="Arial" w:hAnsi="Arial" w:cs="Arial"/>
          <w:sz w:val="20"/>
        </w:rPr>
        <w:t xml:space="preserve"> -160hs – Motor de partida, Alternador, Injeção eletrônica, Bateria e sistema elétrico – </w:t>
      </w:r>
      <w:proofErr w:type="spellStart"/>
      <w:r w:rsidRPr="007525FA">
        <w:rPr>
          <w:rFonts w:ascii="Arial" w:eastAsia="Arial" w:hAnsi="Arial" w:cs="Arial"/>
          <w:sz w:val="20"/>
        </w:rPr>
        <w:t>Inst.de</w:t>
      </w:r>
      <w:proofErr w:type="spellEnd"/>
      <w:r w:rsidRPr="007525FA">
        <w:rPr>
          <w:rFonts w:ascii="Arial" w:eastAsia="Arial" w:hAnsi="Arial" w:cs="Arial"/>
          <w:sz w:val="20"/>
        </w:rPr>
        <w:t xml:space="preserve"> ensino </w:t>
      </w:r>
      <w:r w:rsidRPr="007525FA">
        <w:rPr>
          <w:rFonts w:ascii="Arial" w:eastAsia="Arial" w:hAnsi="Arial" w:cs="Arial"/>
          <w:b/>
          <w:i/>
          <w:sz w:val="20"/>
        </w:rPr>
        <w:t>SENAI</w:t>
      </w:r>
    </w:p>
    <w:p w14:paraId="75DF4D1F" w14:textId="77777777" w:rsidR="001026BE" w:rsidRPr="007525FA" w:rsidRDefault="001026BE" w:rsidP="001026BE">
      <w:pPr>
        <w:pStyle w:val="PargrafodaLista"/>
        <w:numPr>
          <w:ilvl w:val="0"/>
          <w:numId w:val="2"/>
        </w:numPr>
        <w:spacing w:after="0"/>
        <w:rPr>
          <w:rFonts w:ascii="Arial" w:eastAsia="Arial" w:hAnsi="Arial" w:cs="Arial"/>
          <w:sz w:val="20"/>
        </w:rPr>
      </w:pPr>
      <w:r w:rsidRPr="007525FA">
        <w:rPr>
          <w:rFonts w:ascii="Arial" w:eastAsia="Arial" w:hAnsi="Arial" w:cs="Arial"/>
          <w:i/>
          <w:sz w:val="20"/>
        </w:rPr>
        <w:t>Formação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de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vigilante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e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Extensão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em</w:t>
      </w:r>
      <w:r w:rsidRPr="007525FA">
        <w:rPr>
          <w:rFonts w:ascii="Arial" w:eastAsia="Arial" w:hAnsi="Arial" w:cs="Arial"/>
          <w:sz w:val="20"/>
        </w:rPr>
        <w:t xml:space="preserve"> </w:t>
      </w:r>
      <w:r w:rsidRPr="007525FA">
        <w:rPr>
          <w:rFonts w:ascii="Arial" w:eastAsia="Arial" w:hAnsi="Arial" w:cs="Arial"/>
          <w:i/>
          <w:sz w:val="20"/>
        </w:rPr>
        <w:t>transporte de Valores</w:t>
      </w:r>
      <w:r w:rsidRPr="007525FA">
        <w:rPr>
          <w:rFonts w:ascii="Arial" w:eastAsia="Arial" w:hAnsi="Arial" w:cs="Arial"/>
          <w:sz w:val="20"/>
        </w:rPr>
        <w:t xml:space="preserve"> – Inst. de ensino </w:t>
      </w:r>
      <w:proofErr w:type="spellStart"/>
      <w:r w:rsidRPr="007525FA">
        <w:rPr>
          <w:rFonts w:ascii="Arial" w:eastAsia="Arial" w:hAnsi="Arial" w:cs="Arial"/>
          <w:b/>
          <w:sz w:val="20"/>
        </w:rPr>
        <w:t>Emforvigil</w:t>
      </w:r>
      <w:proofErr w:type="spellEnd"/>
    </w:p>
    <w:p w14:paraId="129EA07D" w14:textId="77777777" w:rsidR="001026BE" w:rsidRPr="007525FA" w:rsidRDefault="001026BE" w:rsidP="001026BE">
      <w:pPr>
        <w:numPr>
          <w:ilvl w:val="0"/>
          <w:numId w:val="2"/>
        </w:numPr>
        <w:contextualSpacing/>
        <w:rPr>
          <w:rFonts w:ascii="Arial" w:eastAsia="Times New Roman" w:hAnsi="Arial" w:cs="Arial"/>
          <w:sz w:val="20"/>
        </w:rPr>
      </w:pPr>
      <w:r w:rsidRPr="007525FA">
        <w:rPr>
          <w:rFonts w:ascii="Arial" w:eastAsia="Times New Roman" w:hAnsi="Arial" w:cs="Arial"/>
          <w:i/>
          <w:sz w:val="20"/>
        </w:rPr>
        <w:t>Liderança e Coaching</w:t>
      </w:r>
      <w:r w:rsidRPr="007525FA">
        <w:rPr>
          <w:rFonts w:ascii="Arial" w:eastAsia="Times New Roman" w:hAnsi="Arial" w:cs="Arial"/>
          <w:sz w:val="20"/>
        </w:rPr>
        <w:t xml:space="preserve"> - 40hs – Inspirar e motivar pessoas, Trabalho em equipe, Autoconhecimento - </w:t>
      </w:r>
      <w:proofErr w:type="spellStart"/>
      <w:r w:rsidRPr="007525FA">
        <w:rPr>
          <w:rFonts w:ascii="Arial" w:eastAsia="Times New Roman" w:hAnsi="Arial" w:cs="Arial"/>
          <w:b/>
          <w:i/>
          <w:sz w:val="20"/>
        </w:rPr>
        <w:t>Inner</w:t>
      </w:r>
      <w:proofErr w:type="spellEnd"/>
      <w:r w:rsidRPr="007525FA">
        <w:rPr>
          <w:rFonts w:ascii="Arial" w:eastAsia="Times New Roman" w:hAnsi="Arial" w:cs="Arial"/>
          <w:b/>
          <w:i/>
          <w:sz w:val="20"/>
        </w:rPr>
        <w:t xml:space="preserve"> Light Coaching</w:t>
      </w:r>
    </w:p>
    <w:p w14:paraId="6A7FA98F" w14:textId="77777777" w:rsidR="001026BE" w:rsidRDefault="001026BE" w:rsidP="001026BE">
      <w:pPr>
        <w:spacing w:after="0" w:line="240" w:lineRule="auto"/>
        <w:rPr>
          <w:rFonts w:ascii="Arial" w:eastAsia="Arial" w:hAnsi="Arial" w:cs="Arial"/>
        </w:rPr>
      </w:pPr>
    </w:p>
    <w:p w14:paraId="3E98BE19" w14:textId="77777777" w:rsidR="00E9683E" w:rsidRPr="001026BE" w:rsidRDefault="00836CB8" w:rsidP="00F66B23">
      <w:pPr>
        <w:spacing w:after="0" w:line="240" w:lineRule="auto"/>
        <w:rPr>
          <w:rFonts w:ascii="Arial Black" w:eastAsia="Times New Roman" w:hAnsi="Arial Black" w:cs="Arial Black"/>
          <w:sz w:val="28"/>
        </w:rPr>
      </w:pPr>
      <w:r w:rsidRPr="001026BE">
        <w:rPr>
          <w:rFonts w:ascii="Arial Black" w:eastAsia="Times New Roman" w:hAnsi="Arial Black" w:cs="Arial Black"/>
          <w:sz w:val="28"/>
        </w:rPr>
        <w:t>Habilidades</w:t>
      </w:r>
      <w:r w:rsidR="00E9683E" w:rsidRPr="001026BE">
        <w:rPr>
          <w:rFonts w:ascii="Arial Black" w:eastAsia="Times New Roman" w:hAnsi="Arial Black" w:cs="Arial Black"/>
          <w:sz w:val="28"/>
        </w:rPr>
        <w:t xml:space="preserve"> Extracurriculares</w:t>
      </w:r>
    </w:p>
    <w:p w14:paraId="04C1952F" w14:textId="77777777" w:rsidR="00082D33" w:rsidRPr="009B2348" w:rsidRDefault="00082D33" w:rsidP="009B2348">
      <w:pPr>
        <w:spacing w:after="0"/>
        <w:rPr>
          <w:rFonts w:ascii="Arial" w:eastAsia="Times New Roman" w:hAnsi="Arial" w:cs="Arial"/>
          <w:sz w:val="20"/>
        </w:rPr>
      </w:pPr>
    </w:p>
    <w:p w14:paraId="31D96834" w14:textId="137C904F" w:rsidR="00A171BB" w:rsidRDefault="00A171BB" w:rsidP="002017AC">
      <w:pPr>
        <w:pStyle w:val="PargrafodaLista"/>
        <w:numPr>
          <w:ilvl w:val="0"/>
          <w:numId w:val="9"/>
        </w:numPr>
        <w:spacing w:after="0"/>
      </w:pPr>
      <w:r>
        <w:t xml:space="preserve">Conhecimento no pacote </w:t>
      </w:r>
      <w:r w:rsidR="002017AC">
        <w:t xml:space="preserve">Office </w:t>
      </w:r>
    </w:p>
    <w:p w14:paraId="1184E639" w14:textId="15B52CB1" w:rsidR="00815408" w:rsidRDefault="002B4C29" w:rsidP="001C5AA3">
      <w:pPr>
        <w:pStyle w:val="PargrafodaLista"/>
        <w:numPr>
          <w:ilvl w:val="0"/>
          <w:numId w:val="9"/>
        </w:numPr>
        <w:spacing w:after="0"/>
      </w:pPr>
      <w:r>
        <w:t>Fiscal de Loja</w:t>
      </w:r>
      <w:r w:rsidR="000F39A1">
        <w:t xml:space="preserve"> </w:t>
      </w:r>
    </w:p>
    <w:p w14:paraId="626F21C0" w14:textId="6510CA06" w:rsidR="00BF3DF0" w:rsidRPr="00815408" w:rsidRDefault="00BF3DF0" w:rsidP="001C5AA3">
      <w:pPr>
        <w:pStyle w:val="PargrafodaLista"/>
        <w:numPr>
          <w:ilvl w:val="0"/>
          <w:numId w:val="9"/>
        </w:numPr>
        <w:spacing w:after="0"/>
      </w:pPr>
      <w:r>
        <w:t>Garçom</w:t>
      </w:r>
      <w:r w:rsidR="00855618">
        <w:t xml:space="preserve"> </w:t>
      </w:r>
      <w:r w:rsidR="00C95C79">
        <w:t>/</w:t>
      </w:r>
      <w:r w:rsidR="00855618">
        <w:t xml:space="preserve"> copeiro / </w:t>
      </w:r>
      <w:proofErr w:type="spellStart"/>
      <w:r w:rsidR="00855618">
        <w:t>chapeiro</w:t>
      </w:r>
      <w:proofErr w:type="spellEnd"/>
      <w:r w:rsidR="00855618">
        <w:t xml:space="preserve"> / balconista </w:t>
      </w:r>
    </w:p>
    <w:p w14:paraId="3280CA63" w14:textId="77777777" w:rsidR="00815408" w:rsidRPr="007525FA" w:rsidRDefault="00815408" w:rsidP="00815408">
      <w:pPr>
        <w:pStyle w:val="PargrafodaLista"/>
        <w:numPr>
          <w:ilvl w:val="0"/>
          <w:numId w:val="9"/>
        </w:numPr>
        <w:spacing w:after="0"/>
      </w:pPr>
      <w:r w:rsidRPr="007525FA">
        <w:rPr>
          <w:rFonts w:ascii="Arial" w:eastAsia="Times New Roman" w:hAnsi="Arial" w:cs="Arial"/>
          <w:b/>
          <w:sz w:val="20"/>
        </w:rPr>
        <w:t xml:space="preserve">BANCO ABN AMRO REAL S/A; </w:t>
      </w:r>
      <w:r w:rsidRPr="007525FA">
        <w:rPr>
          <w:rFonts w:ascii="Arial" w:eastAsia="Times New Roman" w:hAnsi="Arial" w:cs="Arial"/>
          <w:sz w:val="20"/>
          <w:u w:val="single"/>
        </w:rPr>
        <w:t>Operador de Telemarketing</w:t>
      </w:r>
      <w:r w:rsidRPr="007525FA">
        <w:rPr>
          <w:rFonts w:ascii="Arial" w:eastAsia="Times New Roman" w:hAnsi="Arial" w:cs="Arial"/>
          <w:sz w:val="20"/>
        </w:rPr>
        <w:t xml:space="preserve"> – 07/2007 a 08/2008</w:t>
      </w:r>
      <w:r w:rsidRPr="007525FA">
        <w:rPr>
          <w:rFonts w:ascii="Arial" w:eastAsia="Times New Roman" w:hAnsi="Arial" w:cs="Arial"/>
          <w:b/>
          <w:sz w:val="20"/>
        </w:rPr>
        <w:t>:</w:t>
      </w:r>
    </w:p>
    <w:p w14:paraId="7F2AA366" w14:textId="4E2109D2" w:rsidR="00082D33" w:rsidRPr="00803423" w:rsidRDefault="00815408" w:rsidP="00803423">
      <w:pPr>
        <w:pStyle w:val="PargrafodaLista"/>
        <w:spacing w:after="0"/>
      </w:pPr>
      <w:r w:rsidRPr="007525FA">
        <w:rPr>
          <w:rFonts w:ascii="Arial" w:eastAsia="Times New Roman" w:hAnsi="Arial" w:cs="Arial"/>
          <w:sz w:val="20"/>
        </w:rPr>
        <w:t>Atendimento ao cliente; Venda de produtos bancários e aberturas de contas corrente.</w:t>
      </w:r>
    </w:p>
    <w:p w14:paraId="21CB6BA7" w14:textId="77777777" w:rsidR="00082D33" w:rsidRPr="007525FA" w:rsidRDefault="006D4289" w:rsidP="00F66B23">
      <w:pPr>
        <w:pStyle w:val="PargrafodaLista"/>
        <w:numPr>
          <w:ilvl w:val="0"/>
          <w:numId w:val="9"/>
        </w:numPr>
        <w:tabs>
          <w:tab w:val="left" w:pos="810"/>
        </w:tabs>
        <w:spacing w:after="0"/>
        <w:rPr>
          <w:rFonts w:ascii="Arial" w:eastAsia="Times New Roman" w:hAnsi="Arial" w:cs="Arial"/>
          <w:sz w:val="20"/>
        </w:rPr>
      </w:pPr>
      <w:r w:rsidRPr="007525FA">
        <w:rPr>
          <w:rFonts w:ascii="Arial" w:eastAsia="Times New Roman" w:hAnsi="Arial" w:cs="Arial"/>
          <w:b/>
          <w:sz w:val="20"/>
        </w:rPr>
        <w:t xml:space="preserve">W.H. JOAQUIM / OZEIAS ILÁRIO ME. </w:t>
      </w:r>
      <w:r w:rsidR="007525FA" w:rsidRPr="007525FA">
        <w:rPr>
          <w:rFonts w:ascii="Arial" w:eastAsia="Times New Roman" w:hAnsi="Arial" w:cs="Arial"/>
          <w:b/>
          <w:sz w:val="20"/>
        </w:rPr>
        <w:t>–</w:t>
      </w:r>
      <w:r w:rsidRPr="007525FA">
        <w:rPr>
          <w:rFonts w:ascii="Arial" w:eastAsia="Times New Roman" w:hAnsi="Arial" w:cs="Arial"/>
          <w:b/>
          <w:sz w:val="20"/>
        </w:rPr>
        <w:t xml:space="preserve"> </w:t>
      </w:r>
      <w:r w:rsidR="007525FA" w:rsidRPr="007525FA">
        <w:rPr>
          <w:rFonts w:ascii="Arial" w:eastAsia="Times New Roman" w:hAnsi="Arial" w:cs="Arial"/>
          <w:i/>
          <w:sz w:val="20"/>
          <w:u w:val="single"/>
        </w:rPr>
        <w:t>Eletricista</w:t>
      </w:r>
      <w:r w:rsidR="007525FA" w:rsidRPr="007525FA">
        <w:rPr>
          <w:rFonts w:ascii="Arial" w:eastAsia="Times New Roman" w:hAnsi="Arial" w:cs="Arial"/>
          <w:i/>
          <w:sz w:val="20"/>
        </w:rPr>
        <w:t xml:space="preserve"> </w:t>
      </w:r>
      <w:r w:rsidRPr="007525FA">
        <w:rPr>
          <w:rFonts w:ascii="Arial" w:eastAsia="Times New Roman" w:hAnsi="Arial" w:cs="Arial"/>
          <w:b/>
          <w:sz w:val="20"/>
        </w:rPr>
        <w:t>–</w:t>
      </w:r>
      <w:r w:rsidR="007413F5" w:rsidRPr="007525FA">
        <w:rPr>
          <w:rFonts w:ascii="Arial" w:eastAsia="Times New Roman" w:hAnsi="Arial" w:cs="Arial"/>
          <w:b/>
          <w:sz w:val="20"/>
        </w:rPr>
        <w:t xml:space="preserve"> </w:t>
      </w:r>
      <w:r w:rsidRPr="007525FA">
        <w:rPr>
          <w:rFonts w:ascii="Arial" w:eastAsia="Times New Roman" w:hAnsi="Arial" w:cs="Arial"/>
          <w:sz w:val="20"/>
        </w:rPr>
        <w:t xml:space="preserve">04/2013 </w:t>
      </w:r>
      <w:r w:rsidR="007525FA" w:rsidRPr="007525FA">
        <w:rPr>
          <w:rFonts w:ascii="Arial" w:eastAsia="Times New Roman" w:hAnsi="Arial" w:cs="Arial"/>
          <w:sz w:val="20"/>
        </w:rPr>
        <w:t>a</w:t>
      </w:r>
      <w:r w:rsidRPr="007525FA">
        <w:rPr>
          <w:rFonts w:ascii="Arial" w:eastAsia="Times New Roman" w:hAnsi="Arial" w:cs="Arial"/>
          <w:sz w:val="20"/>
        </w:rPr>
        <w:t xml:space="preserve"> 09/2013</w:t>
      </w:r>
      <w:r w:rsidR="00082D33" w:rsidRPr="007525FA">
        <w:rPr>
          <w:rFonts w:ascii="Arial" w:eastAsia="Times New Roman" w:hAnsi="Arial" w:cs="Arial"/>
          <w:b/>
          <w:sz w:val="20"/>
        </w:rPr>
        <w:t>:</w:t>
      </w:r>
      <w:r w:rsidR="00082D33" w:rsidRPr="007525FA">
        <w:rPr>
          <w:rFonts w:ascii="Arial" w:eastAsia="Times New Roman" w:hAnsi="Arial" w:cs="Arial"/>
          <w:sz w:val="20"/>
        </w:rPr>
        <w:t xml:space="preserve"> Manutenção preventiva e corretiva, montagem e desmontagem de painéis elétricos industriais de máquinas;</w:t>
      </w:r>
    </w:p>
    <w:p w14:paraId="13EDB937" w14:textId="77777777" w:rsidR="00082D33" w:rsidRDefault="00CC4222" w:rsidP="00F66B23">
      <w:pPr>
        <w:tabs>
          <w:tab w:val="left" w:pos="810"/>
        </w:tabs>
        <w:spacing w:after="0"/>
        <w:ind w:left="720"/>
        <w:rPr>
          <w:rFonts w:ascii="Arial" w:eastAsia="Times New Roman" w:hAnsi="Arial" w:cs="Arial"/>
          <w:b/>
          <w:sz w:val="20"/>
        </w:rPr>
      </w:pPr>
      <w:r w:rsidRPr="007525FA">
        <w:rPr>
          <w:rFonts w:ascii="Arial" w:eastAsia="Times New Roman" w:hAnsi="Arial" w:cs="Arial"/>
          <w:sz w:val="20"/>
        </w:rPr>
        <w:t>Instalações de m</w:t>
      </w:r>
      <w:r w:rsidR="00082D33" w:rsidRPr="007525FA">
        <w:rPr>
          <w:rFonts w:ascii="Arial" w:eastAsia="Times New Roman" w:hAnsi="Arial" w:cs="Arial"/>
          <w:sz w:val="20"/>
        </w:rPr>
        <w:t>otores, comandos, CLP</w:t>
      </w:r>
      <w:r w:rsidRPr="007525FA">
        <w:rPr>
          <w:rFonts w:ascii="Arial" w:eastAsia="Times New Roman" w:hAnsi="Arial" w:cs="Arial"/>
          <w:sz w:val="20"/>
        </w:rPr>
        <w:t xml:space="preserve">, </w:t>
      </w:r>
      <w:r w:rsidR="00082D33" w:rsidRPr="007525FA">
        <w:rPr>
          <w:rFonts w:ascii="Arial" w:eastAsia="Times New Roman" w:hAnsi="Arial" w:cs="Arial"/>
          <w:sz w:val="20"/>
        </w:rPr>
        <w:t>Manutenção</w:t>
      </w:r>
      <w:r w:rsidR="00160DF3">
        <w:rPr>
          <w:rFonts w:ascii="Arial" w:eastAsia="Times New Roman" w:hAnsi="Arial" w:cs="Arial"/>
          <w:sz w:val="20"/>
        </w:rPr>
        <w:t xml:space="preserve"> e monitoramento de alarmes </w:t>
      </w:r>
      <w:r w:rsidR="007864C8">
        <w:rPr>
          <w:rFonts w:ascii="Arial" w:eastAsia="Times New Roman" w:hAnsi="Arial" w:cs="Arial"/>
          <w:sz w:val="20"/>
        </w:rPr>
        <w:t>e CFTV;</w:t>
      </w:r>
      <w:r w:rsidR="00160DF3">
        <w:rPr>
          <w:rFonts w:ascii="Arial" w:eastAsia="Times New Roman" w:hAnsi="Arial" w:cs="Arial"/>
          <w:sz w:val="20"/>
        </w:rPr>
        <w:t xml:space="preserve"> </w:t>
      </w:r>
      <w:r w:rsidR="00082D33" w:rsidRPr="007525FA">
        <w:rPr>
          <w:rFonts w:ascii="Arial" w:eastAsia="Times New Roman" w:hAnsi="Arial" w:cs="Arial"/>
          <w:sz w:val="20"/>
        </w:rPr>
        <w:t xml:space="preserve"> </w:t>
      </w:r>
      <w:r w:rsidRPr="007525FA">
        <w:rPr>
          <w:rFonts w:ascii="Arial" w:eastAsia="Times New Roman" w:hAnsi="Arial" w:cs="Arial"/>
          <w:sz w:val="20"/>
        </w:rPr>
        <w:t>instalação, reparos e consertos em eletrodomésticos</w:t>
      </w:r>
      <w:r w:rsidR="006D4289" w:rsidRPr="007525FA">
        <w:rPr>
          <w:rFonts w:ascii="Arial" w:eastAsia="Times New Roman" w:hAnsi="Arial" w:cs="Arial"/>
          <w:sz w:val="20"/>
        </w:rPr>
        <w:t xml:space="preserve"> </w:t>
      </w:r>
      <w:r w:rsidR="006D4289" w:rsidRPr="007525FA">
        <w:rPr>
          <w:rFonts w:ascii="Arial" w:eastAsia="Times New Roman" w:hAnsi="Arial" w:cs="Arial"/>
          <w:b/>
          <w:sz w:val="20"/>
        </w:rPr>
        <w:t>(Prestação de serviços para SEW).</w:t>
      </w:r>
    </w:p>
    <w:p w14:paraId="3EC62521" w14:textId="257BB6CC" w:rsidR="004D5C52" w:rsidRPr="00803423" w:rsidRDefault="00815408" w:rsidP="00803423">
      <w:pPr>
        <w:pStyle w:val="PargrafodaLista"/>
        <w:numPr>
          <w:ilvl w:val="0"/>
          <w:numId w:val="9"/>
        </w:numPr>
        <w:spacing w:after="0"/>
        <w:rPr>
          <w:rFonts w:ascii="Arial" w:eastAsia="Times New Roman" w:hAnsi="Arial" w:cs="Arial"/>
          <w:sz w:val="20"/>
        </w:rPr>
      </w:pPr>
      <w:r w:rsidRPr="007525FA">
        <w:rPr>
          <w:rFonts w:ascii="Arial" w:eastAsia="Times New Roman" w:hAnsi="Arial" w:cs="Arial"/>
          <w:b/>
          <w:sz w:val="20"/>
        </w:rPr>
        <w:t xml:space="preserve">TRÓPICO EQUIP. ELETR. ILUM. IND. COM. LTDA. </w:t>
      </w:r>
      <w:r w:rsidRPr="007525FA">
        <w:rPr>
          <w:rFonts w:ascii="Arial" w:eastAsia="Times New Roman" w:hAnsi="Arial" w:cs="Arial"/>
          <w:i/>
          <w:sz w:val="20"/>
          <w:u w:val="single"/>
        </w:rPr>
        <w:t>Auxiliar Técnico</w:t>
      </w:r>
      <w:r w:rsidRPr="007525FA">
        <w:rPr>
          <w:rFonts w:ascii="Arial" w:eastAsia="Times New Roman" w:hAnsi="Arial" w:cs="Arial"/>
          <w:b/>
          <w:sz w:val="20"/>
        </w:rPr>
        <w:t xml:space="preserve"> – </w:t>
      </w:r>
      <w:r w:rsidRPr="007525FA">
        <w:rPr>
          <w:rFonts w:ascii="Arial" w:eastAsia="Times New Roman" w:hAnsi="Arial" w:cs="Arial"/>
          <w:sz w:val="20"/>
        </w:rPr>
        <w:t>04/2013 a 07/2013</w:t>
      </w:r>
      <w:r w:rsidRPr="007525FA">
        <w:rPr>
          <w:rFonts w:ascii="Arial" w:eastAsia="Times New Roman" w:hAnsi="Arial" w:cs="Arial"/>
          <w:b/>
          <w:sz w:val="20"/>
        </w:rPr>
        <w:t>:</w:t>
      </w:r>
      <w:r w:rsidRPr="007525FA">
        <w:rPr>
          <w:rFonts w:ascii="Arial" w:eastAsia="Times New Roman" w:hAnsi="Arial" w:cs="Arial"/>
          <w:sz w:val="20"/>
        </w:rPr>
        <w:t xml:space="preserve"> Desenvolvimento de projetos luminotécnicos decorativos; </w:t>
      </w:r>
      <w:r w:rsidR="00EC231D" w:rsidRPr="007525FA">
        <w:rPr>
          <w:rFonts w:ascii="Arial" w:eastAsia="Times New Roman" w:hAnsi="Arial" w:cs="Arial"/>
          <w:sz w:val="20"/>
        </w:rPr>
        <w:t>interior</w:t>
      </w:r>
      <w:r w:rsidRPr="007525FA">
        <w:rPr>
          <w:rFonts w:ascii="Arial" w:eastAsia="Times New Roman" w:hAnsi="Arial" w:cs="Arial"/>
          <w:sz w:val="20"/>
        </w:rPr>
        <w:t xml:space="preserve"> e exterior de ambientes; </w:t>
      </w:r>
    </w:p>
    <w:p w14:paraId="7A8CA255" w14:textId="43454012" w:rsidR="001916E2" w:rsidRPr="001B31E1" w:rsidRDefault="00EC231D" w:rsidP="001916E2">
      <w:pPr>
        <w:pStyle w:val="PargrafodaLista"/>
        <w:numPr>
          <w:ilvl w:val="0"/>
          <w:numId w:val="9"/>
        </w:numPr>
        <w:spacing w:after="0"/>
        <w:rPr>
          <w:rFonts w:eastAsia="Times New Roman" w:cs="Arial"/>
          <w:sz w:val="20"/>
        </w:rPr>
      </w:pPr>
      <w:r w:rsidRPr="00185F0A">
        <w:rPr>
          <w:b/>
        </w:rPr>
        <w:t>DISTRIBUIDORA</w:t>
      </w:r>
      <w:r w:rsidR="003114D2">
        <w:t xml:space="preserve"> </w:t>
      </w:r>
      <w:r w:rsidRPr="00185F0A">
        <w:rPr>
          <w:b/>
        </w:rPr>
        <w:t>PREMIUM</w:t>
      </w:r>
      <w:r w:rsidR="003114D2">
        <w:t xml:space="preserve"> </w:t>
      </w:r>
      <w:r w:rsidR="00A35191">
        <w:t>–</w:t>
      </w:r>
      <w:r w:rsidR="003114D2">
        <w:t xml:space="preserve"> </w:t>
      </w:r>
      <w:r w:rsidR="00A35191" w:rsidRPr="00185F0A">
        <w:rPr>
          <w:u w:val="single"/>
        </w:rPr>
        <w:t xml:space="preserve">Auxiliar de </w:t>
      </w:r>
      <w:r w:rsidRPr="00185F0A">
        <w:rPr>
          <w:u w:val="single"/>
        </w:rPr>
        <w:t>Logística</w:t>
      </w:r>
      <w:r w:rsidR="006E75CA">
        <w:rPr>
          <w:u w:val="single"/>
        </w:rPr>
        <w:t>/Expedição</w:t>
      </w:r>
      <w:r>
        <w:t xml:space="preserve"> -</w:t>
      </w:r>
      <w:r w:rsidR="00A35191">
        <w:t xml:space="preserve"> 12/2017 até </w:t>
      </w:r>
      <w:r w:rsidR="00AB3D26">
        <w:t>08/2018</w:t>
      </w:r>
      <w:r w:rsidR="00A02F32">
        <w:t>;</w:t>
      </w:r>
      <w:r w:rsidR="006E75CA" w:rsidRPr="006E75CA">
        <w:rPr>
          <w:rFonts w:ascii="Arial" w:eastAsia="Times New Roman" w:hAnsi="Arial" w:cs="Arial"/>
          <w:sz w:val="20"/>
        </w:rPr>
        <w:t xml:space="preserve"> </w:t>
      </w:r>
      <w:r w:rsidR="00D00C5C" w:rsidRPr="00781CF9">
        <w:rPr>
          <w:rFonts w:eastAsia="Times New Roman" w:cs="Arial"/>
          <w:sz w:val="20"/>
        </w:rPr>
        <w:t xml:space="preserve">Emissão de </w:t>
      </w:r>
      <w:proofErr w:type="spellStart"/>
      <w:r w:rsidR="00D00C5C" w:rsidRPr="00781CF9">
        <w:rPr>
          <w:rFonts w:eastAsia="Times New Roman" w:cs="Arial"/>
          <w:sz w:val="20"/>
        </w:rPr>
        <w:t>NFs</w:t>
      </w:r>
      <w:proofErr w:type="spellEnd"/>
      <w:r w:rsidR="00554C02" w:rsidRPr="00781CF9">
        <w:rPr>
          <w:rFonts w:eastAsia="Times New Roman" w:cs="Arial"/>
          <w:sz w:val="20"/>
        </w:rPr>
        <w:t xml:space="preserve">, </w:t>
      </w:r>
      <w:r w:rsidR="006C255F" w:rsidRPr="00781CF9">
        <w:rPr>
          <w:rFonts w:eastAsia="Times New Roman" w:cs="Noto Sans"/>
          <w:color w:val="2D2D2D"/>
          <w:sz w:val="21"/>
          <w:szCs w:val="21"/>
        </w:rPr>
        <w:t>Emissão de Conhecimento de Transporte</w:t>
      </w:r>
      <w:r w:rsidR="00554C02" w:rsidRPr="00781CF9">
        <w:rPr>
          <w:rFonts w:eastAsia="Times New Roman" w:cs="Arial"/>
          <w:sz w:val="20"/>
        </w:rPr>
        <w:t xml:space="preserve">, </w:t>
      </w:r>
      <w:r w:rsidR="006E75CA" w:rsidRPr="00781CF9">
        <w:rPr>
          <w:rFonts w:eastAsia="Times New Roman" w:cs="Arial"/>
          <w:sz w:val="20"/>
        </w:rPr>
        <w:t>Controle de entrada e saída de materiais; conferência e estoque de mercadorias.</w:t>
      </w:r>
      <w:r w:rsidR="00624E88" w:rsidRPr="00781CF9">
        <w:rPr>
          <w:rFonts w:eastAsia="Times New Roman"/>
          <w:color w:val="000000"/>
          <w:sz w:val="21"/>
          <w:szCs w:val="21"/>
        </w:rPr>
        <w:t xml:space="preserve"> </w:t>
      </w:r>
      <w:r w:rsidR="006E75CA" w:rsidRPr="00781CF9">
        <w:rPr>
          <w:rFonts w:eastAsia="Times New Roman"/>
          <w:color w:val="000000"/>
          <w:sz w:val="21"/>
          <w:szCs w:val="21"/>
        </w:rPr>
        <w:t>C</w:t>
      </w:r>
      <w:r w:rsidR="00624E88" w:rsidRPr="00781CF9">
        <w:rPr>
          <w:rFonts w:eastAsia="Times New Roman"/>
          <w:color w:val="000000"/>
          <w:sz w:val="21"/>
          <w:szCs w:val="21"/>
        </w:rPr>
        <w:t xml:space="preserve">ontrole de Carregamento e Veículos, Monitoramento e Follow </w:t>
      </w:r>
      <w:proofErr w:type="spellStart"/>
      <w:r w:rsidR="00624E88" w:rsidRPr="00781CF9">
        <w:rPr>
          <w:rFonts w:eastAsia="Times New Roman"/>
          <w:color w:val="000000"/>
          <w:sz w:val="21"/>
          <w:szCs w:val="21"/>
        </w:rPr>
        <w:t>Up</w:t>
      </w:r>
      <w:proofErr w:type="spellEnd"/>
      <w:r w:rsidR="00624E88" w:rsidRPr="00781CF9">
        <w:rPr>
          <w:rFonts w:eastAsia="Times New Roman"/>
          <w:color w:val="000000"/>
          <w:sz w:val="21"/>
          <w:szCs w:val="21"/>
        </w:rPr>
        <w:t xml:space="preserve">, </w:t>
      </w:r>
      <w:r w:rsidR="006E75CA" w:rsidRPr="00781CF9">
        <w:rPr>
          <w:rFonts w:eastAsia="Times New Roman"/>
          <w:color w:val="000000"/>
          <w:sz w:val="21"/>
          <w:szCs w:val="21"/>
        </w:rPr>
        <w:t>c</w:t>
      </w:r>
      <w:r w:rsidR="00624E88" w:rsidRPr="00781CF9">
        <w:rPr>
          <w:rFonts w:eastAsia="Times New Roman"/>
          <w:color w:val="000000"/>
          <w:sz w:val="21"/>
          <w:szCs w:val="21"/>
        </w:rPr>
        <w:t xml:space="preserve">ontrole de </w:t>
      </w:r>
      <w:r w:rsidR="006E75CA" w:rsidRPr="00781CF9">
        <w:rPr>
          <w:rFonts w:eastAsia="Times New Roman"/>
          <w:color w:val="000000"/>
          <w:sz w:val="21"/>
          <w:szCs w:val="21"/>
        </w:rPr>
        <w:t>v</w:t>
      </w:r>
      <w:r w:rsidR="00624E88" w:rsidRPr="00781CF9">
        <w:rPr>
          <w:rFonts w:eastAsia="Times New Roman"/>
          <w:color w:val="000000"/>
          <w:sz w:val="21"/>
          <w:szCs w:val="21"/>
        </w:rPr>
        <w:t>iagens agregados, Controle de retorno de pallets e devoluções,</w:t>
      </w:r>
      <w:r w:rsidR="00722009" w:rsidRPr="00781CF9">
        <w:rPr>
          <w:rFonts w:eastAsia="Times New Roman"/>
          <w:color w:val="000000"/>
          <w:sz w:val="21"/>
          <w:szCs w:val="21"/>
        </w:rPr>
        <w:t xml:space="preserve"> </w:t>
      </w:r>
      <w:r w:rsidR="00722009" w:rsidRPr="00781CF9">
        <w:t>f</w:t>
      </w:r>
      <w:r w:rsidR="00185F0A" w:rsidRPr="00781CF9">
        <w:t>aturamento,</w:t>
      </w:r>
      <w:r w:rsidR="002C3E00" w:rsidRPr="00781CF9">
        <w:t xml:space="preserve"> contas a pagar e a receber</w:t>
      </w:r>
      <w:r w:rsidR="00D66D7A" w:rsidRPr="00781CF9">
        <w:t>,</w:t>
      </w:r>
      <w:r w:rsidR="00185F0A" w:rsidRPr="00781CF9">
        <w:t xml:space="preserve"> criação de romaneios, separação e conferência de produtos;</w:t>
      </w:r>
      <w:r w:rsidR="002518EC" w:rsidRPr="00781CF9">
        <w:t xml:space="preserve"> </w:t>
      </w:r>
      <w:r w:rsidR="00185F0A" w:rsidRPr="00781CF9">
        <w:t>conhecimento de transporte; controle de combustíveis e quilometragem das frotas; responsável por planilhas e e</w:t>
      </w:r>
      <w:r w:rsidR="00D66D7A" w:rsidRPr="00781CF9">
        <w:t>-</w:t>
      </w:r>
      <w:r w:rsidR="00185F0A" w:rsidRPr="00781CF9">
        <w:t xml:space="preserve">mails pertinentes a </w:t>
      </w:r>
      <w:r w:rsidR="00D66D7A" w:rsidRPr="00781CF9">
        <w:t>administração.</w:t>
      </w:r>
    </w:p>
    <w:p w14:paraId="51D088A0" w14:textId="401C2C54" w:rsidR="001B31E1" w:rsidRPr="000D1DE7" w:rsidRDefault="000D1DE7" w:rsidP="001916E2">
      <w:pPr>
        <w:pStyle w:val="PargrafodaLista"/>
        <w:numPr>
          <w:ilvl w:val="0"/>
          <w:numId w:val="9"/>
        </w:numPr>
        <w:spacing w:after="0"/>
        <w:rPr>
          <w:rFonts w:eastAsia="Times New Roman" w:cs="Arial"/>
          <w:sz w:val="20"/>
        </w:rPr>
      </w:pPr>
      <w:r>
        <w:rPr>
          <w:b/>
        </w:rPr>
        <w:t xml:space="preserve">Abreu Logística </w:t>
      </w:r>
    </w:p>
    <w:p w14:paraId="310E4B2C" w14:textId="39104B5D" w:rsidR="000D1DE7" w:rsidRPr="002B6D31" w:rsidRDefault="002B6D31" w:rsidP="002B6D31">
      <w:pPr>
        <w:spacing w:after="0"/>
        <w:ind w:left="360"/>
        <w:rPr>
          <w:rFonts w:eastAsia="Times New Roman" w:cs="Arial"/>
          <w:sz w:val="20"/>
        </w:rPr>
      </w:pPr>
      <w:r w:rsidRPr="008D6A61">
        <w:rPr>
          <w:rFonts w:eastAsia="Times New Roman" w:cs="Arial"/>
          <w:sz w:val="20"/>
        </w:rPr>
        <w:t xml:space="preserve">  </w:t>
      </w:r>
      <w:r w:rsidR="000D1DE7" w:rsidRPr="008D6A61">
        <w:rPr>
          <w:rFonts w:eastAsia="Times New Roman" w:cs="Arial"/>
          <w:sz w:val="20"/>
        </w:rPr>
        <w:t xml:space="preserve">Conferente </w:t>
      </w:r>
      <w:r w:rsidR="00086EBA" w:rsidRPr="002B6D31">
        <w:rPr>
          <w:rFonts w:eastAsia="Times New Roman" w:cs="Arial"/>
          <w:sz w:val="20"/>
        </w:rPr>
        <w:t>–</w:t>
      </w:r>
      <w:r w:rsidR="00053DA2" w:rsidRPr="002B6D31">
        <w:rPr>
          <w:rFonts w:eastAsia="Times New Roman" w:cs="Arial"/>
          <w:sz w:val="20"/>
        </w:rPr>
        <w:t xml:space="preserve"> 07/</w:t>
      </w:r>
      <w:r w:rsidR="002D23C6" w:rsidRPr="002B6D31">
        <w:rPr>
          <w:rFonts w:eastAsia="Times New Roman" w:cs="Arial"/>
          <w:sz w:val="20"/>
        </w:rPr>
        <w:t xml:space="preserve">2024 à </w:t>
      </w:r>
      <w:r w:rsidR="00C45A48" w:rsidRPr="002B6D31">
        <w:rPr>
          <w:rFonts w:eastAsia="Times New Roman" w:cs="Arial"/>
          <w:sz w:val="20"/>
        </w:rPr>
        <w:t>10</w:t>
      </w:r>
      <w:r w:rsidR="00D346E2" w:rsidRPr="002B6D31">
        <w:rPr>
          <w:rFonts w:eastAsia="Times New Roman" w:cs="Arial"/>
          <w:sz w:val="20"/>
        </w:rPr>
        <w:t>/2024</w:t>
      </w:r>
      <w:r w:rsidR="002D23C6" w:rsidRPr="002B6D31">
        <w:rPr>
          <w:rFonts w:eastAsia="Times New Roman" w:cs="Arial"/>
          <w:sz w:val="20"/>
        </w:rPr>
        <w:t xml:space="preserve"> data - </w:t>
      </w:r>
      <w:r w:rsidR="00086EBA" w:rsidRPr="002B6D31">
        <w:rPr>
          <w:rFonts w:eastAsia="Times New Roman" w:cs="Arial"/>
          <w:sz w:val="20"/>
        </w:rPr>
        <w:t xml:space="preserve">Expedição, conferência de entrada e saída de </w:t>
      </w:r>
      <w:r w:rsidR="00635CC2" w:rsidRPr="002B6D31">
        <w:rPr>
          <w:rFonts w:eastAsia="Times New Roman" w:cs="Arial"/>
          <w:sz w:val="20"/>
        </w:rPr>
        <w:t>materiais</w:t>
      </w:r>
      <w:r w:rsidR="00AB76B5" w:rsidRPr="002B6D31">
        <w:rPr>
          <w:rFonts w:eastAsia="Times New Roman" w:cs="Arial"/>
          <w:sz w:val="20"/>
        </w:rPr>
        <w:t xml:space="preserve">; operação de empilhadeira, organização de paletes, carregamento e descarregamento </w:t>
      </w:r>
      <w:r w:rsidR="00053DA2" w:rsidRPr="002B6D31">
        <w:rPr>
          <w:rFonts w:eastAsia="Times New Roman" w:cs="Arial"/>
          <w:sz w:val="20"/>
        </w:rPr>
        <w:t>de caminhões.</w:t>
      </w:r>
    </w:p>
    <w:sectPr w:rsidR="000D1DE7" w:rsidRPr="002B6D31" w:rsidSect="0045560A">
      <w:pgSz w:w="11906" w:h="16838"/>
      <w:pgMar w:top="1134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B4065" w14:textId="77777777" w:rsidR="009C6B8E" w:rsidRDefault="009C6B8E" w:rsidP="00B31AF5">
      <w:pPr>
        <w:spacing w:after="0" w:line="240" w:lineRule="auto"/>
      </w:pPr>
      <w:r>
        <w:separator/>
      </w:r>
    </w:p>
  </w:endnote>
  <w:endnote w:type="continuationSeparator" w:id="0">
    <w:p w14:paraId="0B403E5D" w14:textId="77777777" w:rsidR="009C6B8E" w:rsidRDefault="009C6B8E" w:rsidP="00B3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77A97" w14:textId="77777777" w:rsidR="009C6B8E" w:rsidRDefault="009C6B8E" w:rsidP="00B31AF5">
      <w:pPr>
        <w:spacing w:after="0" w:line="240" w:lineRule="auto"/>
      </w:pPr>
      <w:r>
        <w:separator/>
      </w:r>
    </w:p>
  </w:footnote>
  <w:footnote w:type="continuationSeparator" w:id="0">
    <w:p w14:paraId="6224EA4D" w14:textId="77777777" w:rsidR="009C6B8E" w:rsidRDefault="009C6B8E" w:rsidP="00B3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1A6C"/>
    <w:multiLevelType w:val="multilevel"/>
    <w:tmpl w:val="D37241C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4A920E3"/>
    <w:multiLevelType w:val="multilevel"/>
    <w:tmpl w:val="74D69B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8542181"/>
    <w:multiLevelType w:val="hybridMultilevel"/>
    <w:tmpl w:val="02A6D3E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F1969"/>
    <w:multiLevelType w:val="multilevel"/>
    <w:tmpl w:val="D37241C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8050F5E"/>
    <w:multiLevelType w:val="multilevel"/>
    <w:tmpl w:val="74D69B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2EE21F0"/>
    <w:multiLevelType w:val="multilevel"/>
    <w:tmpl w:val="74D69B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3BF6755"/>
    <w:multiLevelType w:val="hybridMultilevel"/>
    <w:tmpl w:val="144E75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50C60"/>
    <w:multiLevelType w:val="hybridMultilevel"/>
    <w:tmpl w:val="0346E6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84B7A"/>
    <w:multiLevelType w:val="multilevel"/>
    <w:tmpl w:val="D37241C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491262031">
    <w:abstractNumId w:val="2"/>
  </w:num>
  <w:num w:numId="2" w16cid:durableId="1460025540">
    <w:abstractNumId w:val="6"/>
  </w:num>
  <w:num w:numId="3" w16cid:durableId="1537353104">
    <w:abstractNumId w:val="5"/>
  </w:num>
  <w:num w:numId="4" w16cid:durableId="54790321">
    <w:abstractNumId w:val="1"/>
  </w:num>
  <w:num w:numId="5" w16cid:durableId="1503743403">
    <w:abstractNumId w:val="4"/>
  </w:num>
  <w:num w:numId="6" w16cid:durableId="891696998">
    <w:abstractNumId w:val="0"/>
  </w:num>
  <w:num w:numId="7" w16cid:durableId="798837808">
    <w:abstractNumId w:val="3"/>
  </w:num>
  <w:num w:numId="8" w16cid:durableId="1548681530">
    <w:abstractNumId w:val="8"/>
  </w:num>
  <w:num w:numId="9" w16cid:durableId="326053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83E"/>
    <w:rsid w:val="00005C76"/>
    <w:rsid w:val="00016D8D"/>
    <w:rsid w:val="00027B7A"/>
    <w:rsid w:val="000400FD"/>
    <w:rsid w:val="00053DA2"/>
    <w:rsid w:val="000558DF"/>
    <w:rsid w:val="00057CA9"/>
    <w:rsid w:val="00070232"/>
    <w:rsid w:val="00070253"/>
    <w:rsid w:val="00072636"/>
    <w:rsid w:val="00075AED"/>
    <w:rsid w:val="0007675B"/>
    <w:rsid w:val="00077B8C"/>
    <w:rsid w:val="00082D33"/>
    <w:rsid w:val="00086EBA"/>
    <w:rsid w:val="0008719C"/>
    <w:rsid w:val="00091EFD"/>
    <w:rsid w:val="000C45CA"/>
    <w:rsid w:val="000D1DE7"/>
    <w:rsid w:val="000D53EE"/>
    <w:rsid w:val="000F39A1"/>
    <w:rsid w:val="00101372"/>
    <w:rsid w:val="00101F8F"/>
    <w:rsid w:val="001026BE"/>
    <w:rsid w:val="00106286"/>
    <w:rsid w:val="001356C0"/>
    <w:rsid w:val="001435DB"/>
    <w:rsid w:val="00152ABF"/>
    <w:rsid w:val="00160DF3"/>
    <w:rsid w:val="001636AD"/>
    <w:rsid w:val="00175D03"/>
    <w:rsid w:val="00185F0A"/>
    <w:rsid w:val="001916E2"/>
    <w:rsid w:val="001A298F"/>
    <w:rsid w:val="001A76C7"/>
    <w:rsid w:val="001B31E1"/>
    <w:rsid w:val="001B7FF2"/>
    <w:rsid w:val="001C5AA3"/>
    <w:rsid w:val="001C7682"/>
    <w:rsid w:val="001D2805"/>
    <w:rsid w:val="001E7CA8"/>
    <w:rsid w:val="002017AC"/>
    <w:rsid w:val="00224805"/>
    <w:rsid w:val="00231A65"/>
    <w:rsid w:val="00235B94"/>
    <w:rsid w:val="00236890"/>
    <w:rsid w:val="002518EC"/>
    <w:rsid w:val="00265824"/>
    <w:rsid w:val="00267DE3"/>
    <w:rsid w:val="00280E49"/>
    <w:rsid w:val="002B21D7"/>
    <w:rsid w:val="002B4C29"/>
    <w:rsid w:val="002B6D31"/>
    <w:rsid w:val="002C196A"/>
    <w:rsid w:val="002C3E00"/>
    <w:rsid w:val="002D23C6"/>
    <w:rsid w:val="002E634F"/>
    <w:rsid w:val="00300B88"/>
    <w:rsid w:val="003114D2"/>
    <w:rsid w:val="003646D4"/>
    <w:rsid w:val="003830CE"/>
    <w:rsid w:val="00394CB7"/>
    <w:rsid w:val="003967F6"/>
    <w:rsid w:val="003D4597"/>
    <w:rsid w:val="003E5096"/>
    <w:rsid w:val="003E7A72"/>
    <w:rsid w:val="003F03AF"/>
    <w:rsid w:val="003F16C2"/>
    <w:rsid w:val="00414807"/>
    <w:rsid w:val="00436462"/>
    <w:rsid w:val="0045560A"/>
    <w:rsid w:val="00494810"/>
    <w:rsid w:val="004A135D"/>
    <w:rsid w:val="004A7D77"/>
    <w:rsid w:val="004B09E7"/>
    <w:rsid w:val="004B70C6"/>
    <w:rsid w:val="004D5C52"/>
    <w:rsid w:val="004F6411"/>
    <w:rsid w:val="00512454"/>
    <w:rsid w:val="00534527"/>
    <w:rsid w:val="00542A9C"/>
    <w:rsid w:val="00550463"/>
    <w:rsid w:val="00554C02"/>
    <w:rsid w:val="00555B3B"/>
    <w:rsid w:val="005622CE"/>
    <w:rsid w:val="00570888"/>
    <w:rsid w:val="005936D7"/>
    <w:rsid w:val="00597844"/>
    <w:rsid w:val="005C00CA"/>
    <w:rsid w:val="005D6408"/>
    <w:rsid w:val="005E253B"/>
    <w:rsid w:val="005F0FAF"/>
    <w:rsid w:val="005F5C40"/>
    <w:rsid w:val="0062328E"/>
    <w:rsid w:val="00624CBF"/>
    <w:rsid w:val="00624E88"/>
    <w:rsid w:val="00635CC2"/>
    <w:rsid w:val="00650BA7"/>
    <w:rsid w:val="00655BDD"/>
    <w:rsid w:val="00662082"/>
    <w:rsid w:val="006622F4"/>
    <w:rsid w:val="00672287"/>
    <w:rsid w:val="00682D07"/>
    <w:rsid w:val="0068724C"/>
    <w:rsid w:val="00687AED"/>
    <w:rsid w:val="00695C76"/>
    <w:rsid w:val="006A0150"/>
    <w:rsid w:val="006C255F"/>
    <w:rsid w:val="006D0C53"/>
    <w:rsid w:val="006D4289"/>
    <w:rsid w:val="006D6399"/>
    <w:rsid w:val="006E3263"/>
    <w:rsid w:val="006E75CA"/>
    <w:rsid w:val="00713859"/>
    <w:rsid w:val="00722009"/>
    <w:rsid w:val="00732405"/>
    <w:rsid w:val="00736756"/>
    <w:rsid w:val="0074057C"/>
    <w:rsid w:val="007413F5"/>
    <w:rsid w:val="00745A55"/>
    <w:rsid w:val="007525FA"/>
    <w:rsid w:val="007606C9"/>
    <w:rsid w:val="00764339"/>
    <w:rsid w:val="00781CF9"/>
    <w:rsid w:val="0078229D"/>
    <w:rsid w:val="007864C8"/>
    <w:rsid w:val="007B6E19"/>
    <w:rsid w:val="007C34B0"/>
    <w:rsid w:val="007D20FD"/>
    <w:rsid w:val="007D4DB7"/>
    <w:rsid w:val="00802080"/>
    <w:rsid w:val="00803423"/>
    <w:rsid w:val="00815408"/>
    <w:rsid w:val="008201DB"/>
    <w:rsid w:val="00836CB8"/>
    <w:rsid w:val="00840D3D"/>
    <w:rsid w:val="00840DDB"/>
    <w:rsid w:val="008419C9"/>
    <w:rsid w:val="00855618"/>
    <w:rsid w:val="00862BE4"/>
    <w:rsid w:val="00864329"/>
    <w:rsid w:val="008661D5"/>
    <w:rsid w:val="0086672D"/>
    <w:rsid w:val="0088580B"/>
    <w:rsid w:val="00895F8B"/>
    <w:rsid w:val="008A05FE"/>
    <w:rsid w:val="008C36F5"/>
    <w:rsid w:val="008D6A61"/>
    <w:rsid w:val="00907731"/>
    <w:rsid w:val="00907F0C"/>
    <w:rsid w:val="00955EB5"/>
    <w:rsid w:val="00955F9E"/>
    <w:rsid w:val="00963746"/>
    <w:rsid w:val="00983DA7"/>
    <w:rsid w:val="00990CDD"/>
    <w:rsid w:val="009922A9"/>
    <w:rsid w:val="009A6F8D"/>
    <w:rsid w:val="009B1D44"/>
    <w:rsid w:val="009B2348"/>
    <w:rsid w:val="009B7994"/>
    <w:rsid w:val="009C6B8E"/>
    <w:rsid w:val="009D4FB6"/>
    <w:rsid w:val="009E3459"/>
    <w:rsid w:val="009E6AB3"/>
    <w:rsid w:val="009F1A5A"/>
    <w:rsid w:val="009F5707"/>
    <w:rsid w:val="00A02F32"/>
    <w:rsid w:val="00A14863"/>
    <w:rsid w:val="00A171BB"/>
    <w:rsid w:val="00A17380"/>
    <w:rsid w:val="00A35191"/>
    <w:rsid w:val="00A61D18"/>
    <w:rsid w:val="00A6230C"/>
    <w:rsid w:val="00A759AD"/>
    <w:rsid w:val="00A76675"/>
    <w:rsid w:val="00A80EDB"/>
    <w:rsid w:val="00A870C1"/>
    <w:rsid w:val="00A92487"/>
    <w:rsid w:val="00A976BA"/>
    <w:rsid w:val="00AB1350"/>
    <w:rsid w:val="00AB3D26"/>
    <w:rsid w:val="00AB76B5"/>
    <w:rsid w:val="00AD5A53"/>
    <w:rsid w:val="00AF24BC"/>
    <w:rsid w:val="00AF4642"/>
    <w:rsid w:val="00B045BB"/>
    <w:rsid w:val="00B31AF5"/>
    <w:rsid w:val="00B36750"/>
    <w:rsid w:val="00B45771"/>
    <w:rsid w:val="00B6062D"/>
    <w:rsid w:val="00B620C5"/>
    <w:rsid w:val="00B64D12"/>
    <w:rsid w:val="00B95AE7"/>
    <w:rsid w:val="00B96415"/>
    <w:rsid w:val="00BA490B"/>
    <w:rsid w:val="00BC51A1"/>
    <w:rsid w:val="00BE0827"/>
    <w:rsid w:val="00BF1909"/>
    <w:rsid w:val="00BF3C96"/>
    <w:rsid w:val="00BF3DF0"/>
    <w:rsid w:val="00BF7523"/>
    <w:rsid w:val="00C45A48"/>
    <w:rsid w:val="00C46CB9"/>
    <w:rsid w:val="00C57277"/>
    <w:rsid w:val="00C663ED"/>
    <w:rsid w:val="00C75C9B"/>
    <w:rsid w:val="00C91CBA"/>
    <w:rsid w:val="00C95C79"/>
    <w:rsid w:val="00CA636A"/>
    <w:rsid w:val="00CB12A1"/>
    <w:rsid w:val="00CC4222"/>
    <w:rsid w:val="00CD4E5A"/>
    <w:rsid w:val="00CF78BB"/>
    <w:rsid w:val="00D00C5C"/>
    <w:rsid w:val="00D06B89"/>
    <w:rsid w:val="00D07207"/>
    <w:rsid w:val="00D16734"/>
    <w:rsid w:val="00D346E2"/>
    <w:rsid w:val="00D43A9A"/>
    <w:rsid w:val="00D5699F"/>
    <w:rsid w:val="00D66D7A"/>
    <w:rsid w:val="00D87CE2"/>
    <w:rsid w:val="00D93C53"/>
    <w:rsid w:val="00DA04C3"/>
    <w:rsid w:val="00DA416E"/>
    <w:rsid w:val="00DA6042"/>
    <w:rsid w:val="00DD0BDA"/>
    <w:rsid w:val="00DD6C29"/>
    <w:rsid w:val="00DD7CC1"/>
    <w:rsid w:val="00DF6C46"/>
    <w:rsid w:val="00E221C9"/>
    <w:rsid w:val="00E62365"/>
    <w:rsid w:val="00E66684"/>
    <w:rsid w:val="00E70E8C"/>
    <w:rsid w:val="00E8783A"/>
    <w:rsid w:val="00E901E7"/>
    <w:rsid w:val="00E9683E"/>
    <w:rsid w:val="00EA1578"/>
    <w:rsid w:val="00EA2FC6"/>
    <w:rsid w:val="00EB110A"/>
    <w:rsid w:val="00EB3FDA"/>
    <w:rsid w:val="00EC231D"/>
    <w:rsid w:val="00ED035C"/>
    <w:rsid w:val="00EE5940"/>
    <w:rsid w:val="00EF339D"/>
    <w:rsid w:val="00F23B18"/>
    <w:rsid w:val="00F41BBD"/>
    <w:rsid w:val="00F537D8"/>
    <w:rsid w:val="00F66B23"/>
    <w:rsid w:val="00FA4F7E"/>
    <w:rsid w:val="00FA6841"/>
    <w:rsid w:val="00FB3DC8"/>
    <w:rsid w:val="00FF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25FA"/>
  <w15:chartTrackingRefBased/>
  <w15:docId w15:val="{4559D1D0-0B63-4ED6-B7B3-4420FE25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3E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9683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31A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31AF5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31A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1AF5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0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062D"/>
    <w:rPr>
      <w:rFonts w:ascii="Segoe UI" w:eastAsiaTheme="minorEastAsia" w:hAnsi="Segoe UI" w:cs="Segoe UI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C46CB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46CB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46CB9"/>
    <w:rPr>
      <w:rFonts w:eastAsiaTheme="minorEastAs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46CB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46CB9"/>
    <w:rPr>
      <w:rFonts w:eastAsiaTheme="minorEastAsi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mo</dc:creator>
  <cp:keywords/>
  <dc:description/>
  <cp:lastModifiedBy>Né Não Negô</cp:lastModifiedBy>
  <cp:revision>2</cp:revision>
  <cp:lastPrinted>2017-11-08T09:59:00Z</cp:lastPrinted>
  <dcterms:created xsi:type="dcterms:W3CDTF">2024-12-05T04:03:00Z</dcterms:created>
  <dcterms:modified xsi:type="dcterms:W3CDTF">2024-12-05T04:03:00Z</dcterms:modified>
</cp:coreProperties>
</file>