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spacing w:before="90" w:lineRule="auto"/>
        <w:ind w:left="112" w:firstLine="0"/>
        <w:rPr>
          <w:sz w:val="40"/>
          <w:szCs w:val="40"/>
        </w:rPr>
      </w:pPr>
      <w:r w:rsidDel="00000000" w:rsidR="00000000" w:rsidRPr="00000000">
        <w:rPr>
          <w:sz w:val="40"/>
          <w:szCs w:val="40"/>
          <w:u w:val="single"/>
          <w:rtl w:val="0"/>
        </w:rPr>
        <w:t xml:space="preserve">Renata Novato Affonso Godoy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276" w:lineRule="auto"/>
        <w:ind w:left="112" w:right="6376" w:firstLine="0"/>
        <w:jc w:val="left"/>
        <w:rPr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Brasileira, </w:t>
      </w:r>
      <w:r w:rsidDel="00000000" w:rsidR="00000000" w:rsidRPr="00000000">
        <w:rPr>
          <w:sz w:val="20"/>
          <w:szCs w:val="20"/>
          <w:rtl w:val="0"/>
        </w:rPr>
        <w:t xml:space="preserve">casada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2</w:t>
      </w:r>
      <w:r w:rsidDel="00000000" w:rsidR="00000000" w:rsidRPr="00000000">
        <w:rPr>
          <w:sz w:val="20"/>
          <w:szCs w:val="20"/>
          <w:rtl w:val="0"/>
        </w:rPr>
        <w:t xml:space="preserve">8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anos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276" w:lineRule="auto"/>
        <w:ind w:left="112" w:right="6376" w:firstLine="0"/>
        <w:jc w:val="lef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Email:</w:t>
      </w:r>
      <w:hyperlink r:id="rId6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renatanovaafo@outlook.com</w:t>
        </w:r>
      </w:hyperlink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276" w:lineRule="auto"/>
        <w:ind w:left="112" w:right="6376" w:firstLine="0"/>
        <w:jc w:val="lef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Cel: 16 99234-5225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276" w:lineRule="auto"/>
        <w:ind w:left="112" w:right="6376" w:firstLine="0"/>
        <w:jc w:val="left"/>
        <w:rPr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Rua Evaldo Grelo Garci</w:t>
      </w:r>
      <w:r w:rsidDel="00000000" w:rsidR="00000000" w:rsidRPr="00000000">
        <w:rPr>
          <w:sz w:val="20"/>
          <w:szCs w:val="20"/>
          <w:rtl w:val="0"/>
        </w:rPr>
        <w:t xml:space="preserve">a Bairro: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Cristo Redentor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12" w:right="4739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Ribeirão Preto</w:t>
      </w:r>
      <w:r w:rsidDel="00000000" w:rsidR="00000000" w:rsidRPr="00000000">
        <w:rPr>
          <w:sz w:val="20"/>
          <w:szCs w:val="20"/>
          <w:rtl w:val="0"/>
        </w:rPr>
        <w:t xml:space="preserve">,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SP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1"/>
        <w:ind w:firstLine="112"/>
        <w:rPr/>
      </w:pPr>
      <w:r w:rsidDel="00000000" w:rsidR="00000000" w:rsidRPr="00000000">
        <w:rPr>
          <w:rtl w:val="0"/>
        </w:rPr>
        <w:t xml:space="preserve">OBJETIVO</w:t>
      </w:r>
      <w:r w:rsidDel="00000000" w:rsidR="00000000" w:rsidRPr="00000000">
        <w:pict>
          <v:line id="_x0000_s1030" style="position:absolute;left:0;text-align:left;z-index:251658240;mso-position-horizontal-relative:margin;mso-position-horizontal:absolute;margin-left:-51.5pt;mso-position-vertical:absolute;margin-top:0.0pt;mso-position-vertical-relative:text;" from="57pt,13.7pt" to="536.25pt,13.7pt">
            <w10:wrap/>
          </v:line>
        </w:pic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12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Auxiliar de Enfermagem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1"/>
        <w:spacing w:before="187" w:lineRule="auto"/>
        <w:ind w:firstLine="112"/>
        <w:rPr/>
      </w:pPr>
      <w:r w:rsidDel="00000000" w:rsidR="00000000" w:rsidRPr="00000000">
        <w:rPr>
          <w:rtl w:val="0"/>
        </w:rPr>
        <w:t xml:space="preserve">ESCOLARIDADE</w:t>
      </w:r>
      <w:r w:rsidDel="00000000" w:rsidR="00000000" w:rsidRPr="00000000">
        <w:pict>
          <v:line id="_x0000_s1029" style="position:absolute;left:0;text-align:left;z-index:251659264;mso-position-horizontal-relative:margin;mso-position-horizontal:absolute;margin-left:-51.5pt;mso-position-vertical:absolute;margin-top:0.0pt;mso-position-vertical-relative:text;" from="57pt,24.05pt" to="536.25pt,24.05pt">
            <w10:wrap/>
          </v:line>
        </w:pic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70"/>
          <w:tab w:val="left" w:leader="none" w:pos="471"/>
        </w:tabs>
        <w:spacing w:after="0" w:before="0" w:line="237" w:lineRule="auto"/>
        <w:ind w:left="470" w:right="253" w:hanging="359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Superior Incompleto :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Serviço Social – Faculdade Anhanguera de Ribeirão Preto – 5º semestre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1"/>
        <w:ind w:firstLine="112"/>
        <w:rPr/>
      </w:pPr>
      <w:r w:rsidDel="00000000" w:rsidR="00000000" w:rsidRPr="00000000">
        <w:rPr>
          <w:rtl w:val="0"/>
        </w:rPr>
        <w:t xml:space="preserve">EXPERIÊNCIAS PROFISSIONAIS</w:t>
      </w:r>
      <w:r w:rsidDel="00000000" w:rsidR="00000000" w:rsidRPr="00000000">
        <w:pict>
          <v:line id="_x0000_s1028" style="position:absolute;left:0;text-align:left;z-index:251660288;mso-position-horizontal-relative:margin;mso-position-horizontal:absolute;margin-left:-51.5pt;mso-position-vertical:absolute;margin-top:0.0pt;mso-position-vertical-relative:text;" from="57pt,15.75pt" to="536.25pt,15.75pt">
            <w10:wrap/>
          </v:line>
        </w:pic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97"/>
        </w:tabs>
        <w:spacing w:after="0" w:before="0" w:line="244" w:lineRule="auto"/>
        <w:ind w:left="396" w:right="0" w:hanging="285"/>
        <w:jc w:val="left"/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– São Francisco Home Care – Ribeirão Preto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2" w:lineRule="auto"/>
        <w:ind w:left="396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Cargo: Auxiliar de Enfermagem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2.99999999999997" w:lineRule="auto"/>
        <w:ind w:left="396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Atividades desenvolvidas: Aspiração de via oral,nasal e traqueo ; sonda nasal e gástrica .</w:t>
      </w:r>
    </w:p>
    <w:p w:rsidR="00000000" w:rsidDel="00000000" w:rsidP="00000000" w:rsidRDefault="00000000" w:rsidRPr="00000000" w14:paraId="00000016">
      <w:pPr>
        <w:pStyle w:val="Heading1"/>
        <w:numPr>
          <w:ilvl w:val="0"/>
          <w:numId w:val="1"/>
        </w:numPr>
        <w:tabs>
          <w:tab w:val="left" w:leader="none" w:pos="397"/>
        </w:tabs>
        <w:spacing w:before="195" w:line="244" w:lineRule="auto"/>
        <w:ind w:left="396" w:hanging="285"/>
        <w:rPr/>
      </w:pPr>
      <w:r w:rsidDel="00000000" w:rsidR="00000000" w:rsidRPr="00000000">
        <w:rPr>
          <w:rtl w:val="0"/>
        </w:rPr>
        <w:t xml:space="preserve">– Bianco Azure  – Ribeirão Preto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1" w:lineRule="auto"/>
        <w:ind w:left="396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Cargo: Auxiliar de Enfermagem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2.99999999999997" w:lineRule="auto"/>
        <w:ind w:left="396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Atividades desenvolvidas: Aspiração de via oral,nasal e traqueo ; sonda nasal e gástrica .</w:t>
      </w:r>
    </w:p>
    <w:p w:rsidR="00000000" w:rsidDel="00000000" w:rsidP="00000000" w:rsidRDefault="00000000" w:rsidRPr="00000000" w14:paraId="00000019">
      <w:pPr>
        <w:pStyle w:val="Heading1"/>
        <w:numPr>
          <w:ilvl w:val="0"/>
          <w:numId w:val="1"/>
        </w:numPr>
        <w:tabs>
          <w:tab w:val="left" w:leader="none" w:pos="397"/>
        </w:tabs>
        <w:spacing w:before="195" w:line="241" w:lineRule="auto"/>
        <w:ind w:left="396" w:hanging="285"/>
        <w:rPr/>
      </w:pPr>
      <w:r w:rsidDel="00000000" w:rsidR="00000000" w:rsidRPr="00000000">
        <w:rPr>
          <w:rtl w:val="0"/>
        </w:rPr>
        <w:t xml:space="preserve">– Vitality Care - Cargo: Auxiliar de Enfermagem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2.99999999999997" w:lineRule="auto"/>
        <w:ind w:left="396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Atividades desenvolvidas: Aspiração de via oral,nasal e traqueo ; sonda nasal e gástrica 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2.99999999999997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1"/>
        <w:ind w:firstLine="112"/>
        <w:rPr/>
      </w:pPr>
      <w:r w:rsidDel="00000000" w:rsidR="00000000" w:rsidRPr="00000000">
        <w:rPr>
          <w:rtl w:val="0"/>
        </w:rPr>
        <w:t xml:space="preserve">QUALIFICAÇÕES E ATIVIDADES PROFISSIONAIS</w:t>
      </w:r>
      <w:r w:rsidDel="00000000" w:rsidR="00000000" w:rsidRPr="00000000">
        <w:pict>
          <v:line id="_x0000_s1027" style="position:absolute;left:0;text-align:left;z-index:251661312;mso-position-horizontal-relative:margin;mso-position-horizontal:absolute;margin-left:-51.5pt;mso-position-vertical:absolute;margin-top:0.0pt;mso-position-vertical-relative:text;" from="57pt,14.55pt" to="536.25pt,14.55pt">
            <w10:wrap/>
          </v:line>
        </w:pic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97"/>
        </w:tabs>
        <w:spacing w:after="0" w:before="0" w:line="237" w:lineRule="auto"/>
        <w:ind w:left="396" w:right="373" w:hanging="284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Auxiliar de Enfermagem – Centro de Formação de Recursos Humanos para o SUS – SP (CEFOR SUS) – Concluído em 2016.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97"/>
        </w:tabs>
        <w:spacing w:after="0" w:before="120" w:line="240" w:lineRule="auto"/>
        <w:ind w:left="396" w:right="0" w:hanging="285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Informática básico – Ceprosind Informatica – Concluído em 2014.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1"/>
        <w:ind w:firstLine="112"/>
        <w:rPr/>
      </w:pPr>
      <w:r w:rsidDel="00000000" w:rsidR="00000000" w:rsidRPr="00000000">
        <w:rPr>
          <w:rtl w:val="0"/>
        </w:rPr>
        <w:t xml:space="preserve">OBSERVAÇÕES</w:t>
      </w:r>
      <w:r w:rsidDel="00000000" w:rsidR="00000000" w:rsidRPr="00000000">
        <w:pict>
          <v:line id="_x0000_s1026" style="position:absolute;left:0;text-align:left;z-index:251662336;mso-position-horizontal-relative:margin;mso-position-horizontal:absolute;margin-left:-51.5pt;mso-position-vertical:absolute;margin-top:0.0pt;mso-position-vertical-relative:text;" from="57pt,16.05pt" to="536.25pt,16.05pt">
            <w10:wrap/>
          </v:line>
        </w:pic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70"/>
          <w:tab w:val="left" w:leader="none" w:pos="471"/>
        </w:tabs>
        <w:spacing w:after="0" w:before="1" w:line="240" w:lineRule="auto"/>
        <w:ind w:left="470" w:right="0" w:hanging="359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COREN ATIVO</w:t>
      </w:r>
    </w:p>
    <w:sectPr>
      <w:pgSz w:h="16840" w:w="11910" w:orient="portrait"/>
      <w:pgMar w:bottom="280" w:top="1220" w:left="1020" w:right="136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Verdana"/>
  <w:font w:name="Georgia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0"/>
      <w:numFmt w:val="bullet"/>
      <w:lvlText w:val="●"/>
      <w:lvlJc w:val="left"/>
      <w:pPr>
        <w:ind w:left="470" w:hanging="359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0"/>
      <w:numFmt w:val="bullet"/>
      <w:lvlText w:val="•"/>
      <w:lvlJc w:val="left"/>
      <w:pPr>
        <w:ind w:left="1384" w:hanging="359"/>
      </w:pPr>
      <w:rPr/>
    </w:lvl>
    <w:lvl w:ilvl="2">
      <w:start w:val="0"/>
      <w:numFmt w:val="bullet"/>
      <w:lvlText w:val="•"/>
      <w:lvlJc w:val="left"/>
      <w:pPr>
        <w:ind w:left="2289" w:hanging="359"/>
      </w:pPr>
      <w:rPr/>
    </w:lvl>
    <w:lvl w:ilvl="3">
      <w:start w:val="0"/>
      <w:numFmt w:val="bullet"/>
      <w:lvlText w:val="•"/>
      <w:lvlJc w:val="left"/>
      <w:pPr>
        <w:ind w:left="3193" w:hanging="358.99999999999955"/>
      </w:pPr>
      <w:rPr/>
    </w:lvl>
    <w:lvl w:ilvl="4">
      <w:start w:val="0"/>
      <w:numFmt w:val="bullet"/>
      <w:lvlText w:val="•"/>
      <w:lvlJc w:val="left"/>
      <w:pPr>
        <w:ind w:left="4098" w:hanging="358.99999999999955"/>
      </w:pPr>
      <w:rPr/>
    </w:lvl>
    <w:lvl w:ilvl="5">
      <w:start w:val="0"/>
      <w:numFmt w:val="bullet"/>
      <w:lvlText w:val="•"/>
      <w:lvlJc w:val="left"/>
      <w:pPr>
        <w:ind w:left="5003" w:hanging="359"/>
      </w:pPr>
      <w:rPr/>
    </w:lvl>
    <w:lvl w:ilvl="6">
      <w:start w:val="0"/>
      <w:numFmt w:val="bullet"/>
      <w:lvlText w:val="•"/>
      <w:lvlJc w:val="left"/>
      <w:pPr>
        <w:ind w:left="5907" w:hanging="358.9999999999991"/>
      </w:pPr>
      <w:rPr/>
    </w:lvl>
    <w:lvl w:ilvl="7">
      <w:start w:val="0"/>
      <w:numFmt w:val="bullet"/>
      <w:lvlText w:val="•"/>
      <w:lvlJc w:val="left"/>
      <w:pPr>
        <w:ind w:left="6812" w:hanging="358.9999999999991"/>
      </w:pPr>
      <w:rPr/>
    </w:lvl>
    <w:lvl w:ilvl="8">
      <w:start w:val="0"/>
      <w:numFmt w:val="bullet"/>
      <w:lvlText w:val="•"/>
      <w:lvlJc w:val="left"/>
      <w:pPr>
        <w:ind w:left="7717" w:hanging="358.9999999999991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Verdana" w:cs="Verdana" w:eastAsia="Verdana" w:hAnsi="Verdana"/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112"/>
    </w:pPr>
    <w:rPr>
      <w:b w:val="1"/>
      <w:sz w:val="20"/>
      <w:szCs w:val="2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renatanovaafo@outloo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